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9A7F2">
      <w:pPr>
        <w:spacing w:before="7488" w:beforeLines="2400" w:after="624" w:afterLines="200"/>
        <w:ind w:left="2730" w:leftChars="1300" w:right="420" w:rightChars="200"/>
        <w:jc w:val="center"/>
        <w:rPr>
          <w:b/>
          <w:sz w:val="32"/>
        </w:rPr>
      </w:pPr>
      <w:r>
        <w:rPr>
          <w:rFonts w:cs="Times New Roman"/>
          <w:b/>
          <w:sz w:val="32"/>
        </w:rPr>
        <w:pict>
          <v:shape id="free" o:spid="_x0000_s2340" o:spt="32" type="#_x0000_t32" style="position:absolute;left:0pt;margin-left:229.45pt;margin-top:501.5pt;height:0pt;width:255.1pt;mso-position-horizontal-relative:page;mso-position-vertical-relative:page;z-index:251659264;mso-width-relative:page;mso-height-relative:page;" o:connectortype="straight" filled="f" coordsize="21600,21600">
            <v:path arrowok="t"/>
            <v:fill on="f" focussize="0,0"/>
            <v:stroke weight="1.5pt"/>
            <v:imagedata o:title=""/>
            <o:lock v:ext="edit"/>
          </v:shape>
        </w:pict>
      </w:r>
      <w:r>
        <w:rPr>
          <w:rFonts w:cs="Times New Roman"/>
          <w:b/>
          <w:sz w:val="32"/>
        </w:rPr>
        <w:pict>
          <v:group id="cover" o:spid="_x0000_s2352" o:spt="203" style="position:absolute;left:0pt;margin-left:-89.85pt;margin-top:-71.95pt;height:841.9pt;width:595.3pt;z-index:-251656192;mso-width-relative:page;mso-height-relative:page;mso-width-percent:1000;mso-height-percent:1000;" coordsize="11902,16831">
            <o:lock v:ext="edit"/>
            <v:shape id="bg" o:spid="_x0000_s2270" o:spt="75" alt="图形用户界面, 文本, 网站&#10;&#10;描述已自动生成" type="#_x0000_t75" style="position:absolute;left:0;top:0;height:16831;width:11902;" filled="f" o:preferrelative="t" stroked="f" coordsize="21600,21600">
              <v:path/>
              <v:fill on="f" focussize="0,0"/>
              <v:stroke on="f" joinstyle="miter"/>
              <v:imagedata r:id="rId17" o:title="图形用户界面, 文本, 网站&#10;&#10;描述已自动生成"/>
              <o:lock v:ext="edit" aspectratio="t"/>
            </v:shape>
            <v:shape id="line01" o:spid="_x0000_s2338" o:spt="32" type="#_x0000_t32" style="position:absolute;left:4587;top:9407;height:0;width:5102;" o:connectortype="straight" filled="f" coordsize="21600,21600">
              <v:path arrowok="t"/>
              <v:fill on="f" focussize="0,0"/>
              <v:stroke weight="1.5pt"/>
              <v:imagedata o:title=""/>
              <o:lock v:ext="edit"/>
            </v:shape>
            <v:shape id="line02" o:spid="_x0000_s2341" o:spt="32" type="#_x0000_t32" style="position:absolute;left:4581;top:11272;height:0;width:4320;" o:connectortype="straight" filled="f" coordsize="21600,21600">
              <v:path arrowok="t"/>
              <v:fill on="f" focussize="0,0"/>
              <v:stroke weight="1.5pt"/>
              <v:imagedata o:title=""/>
              <o:lock v:ext="edit"/>
            </v:shape>
            <v:shape id="line03" o:spid="_x0000_s2342" o:spt="32" type="#_x0000_t32" style="position:absolute;left:4581;top:11901;height:0;width:4320;" o:connectortype="straight" filled="f" coordsize="21600,21600">
              <v:path arrowok="t"/>
              <v:fill on="f" focussize="0,0"/>
              <v:stroke weight="1.5pt"/>
              <v:imagedata o:title=""/>
              <o:lock v:ext="edit"/>
            </v:shape>
            <v:shape id="line04" o:spid="_x0000_s2343" o:spt="32" type="#_x0000_t32" style="position:absolute;left:4581;top:12523;height:0;width:4320;" o:connectortype="straight" filled="f" coordsize="21600,21600">
              <v:path arrowok="t"/>
              <v:fill on="f" focussize="0,0"/>
              <v:stroke weight="1.5pt"/>
              <v:imagedata o:title=""/>
              <o:lock v:ext="edit"/>
            </v:shape>
            <v:shape id="line05" o:spid="_x0000_s2344" o:spt="32" type="#_x0000_t32" style="position:absolute;left:4581;top:13152;height:0;width:4320;" o:connectortype="straight" filled="f" coordsize="21600,21600">
              <v:path arrowok="t"/>
              <v:fill on="f" focussize="0,0"/>
              <v:stroke weight="1.5pt"/>
              <v:imagedata o:title=""/>
              <o:lock v:ext="edit"/>
            </v:shape>
            <v:shape id="line06" o:spid="_x0000_s2345" o:spt="32" type="#_x0000_t32" style="position:absolute;left:4581;top:13772;height:0;width:4320;" o:connectortype="straight" filled="f" coordsize="21600,21600">
              <v:path arrowok="t"/>
              <v:fill on="f" focussize="0,0"/>
              <v:stroke weight="1.5pt"/>
              <v:imagedata o:title=""/>
              <o:lock v:ext="edit"/>
            </v:shape>
            <v:shape id="line07" o:spid="_x0000_s2346" o:spt="32" type="#_x0000_t32" style="position:absolute;left:4581;top:14385;height:0;width:4320;" o:connectortype="straight" filled="f" coordsize="21600,21600">
              <v:path arrowok="t"/>
              <v:fill on="f" focussize="0,0"/>
              <v:stroke weight="1.5pt"/>
              <v:imagedata o:title=""/>
              <o:lock v:ext="edit"/>
            </v:shape>
            <v:shape id="college" o:spid="_x0000_s2327" o:spt="202" type="#_x0000_t202" style="position:absolute;left:3064;top:10797;height:495;width:1503;v-text-anchor:middle;" filled="f" stroked="f" coordsize="21600,21600">
              <v:path/>
              <v:fill on="f" focussize="0,0"/>
              <v:stroke on="f" joinstyle="miter"/>
              <v:imagedata o:title=""/>
              <o:lock v:ext="edit"/>
              <v:textbox inset="0mm,0mm,0mm,0mm">
                <w:txbxContent>
                  <w:p w14:paraId="2331B39B">
                    <w:r>
                      <w:rPr>
                        <w:rFonts w:hint="eastAsia"/>
                        <w:b/>
                        <w:sz w:val="32"/>
                      </w:rPr>
                      <w:t>学    院：</w:t>
                    </w:r>
                  </w:p>
                </w:txbxContent>
              </v:textbox>
            </v:shape>
            <v:shape id="grade" o:spid="_x0000_s2328" o:spt="202" type="#_x0000_t202" style="position:absolute;left:3064;top:11427;height:495;width:1607;mso-wrap-style:none;v-text-anchor:middle;" filled="f" stroked="f" coordsize="21600,21600">
              <v:path/>
              <v:fill on="f" focussize="0,0"/>
              <v:stroke on="f" joinstyle="miter"/>
              <v:imagedata o:title=""/>
              <o:lock v:ext="edit"/>
              <v:textbox inset="0mm,0mm,0mm,0mm">
                <w:txbxContent>
                  <w:p w14:paraId="4B3CB525">
                    <w:r>
                      <w:rPr>
                        <w:rFonts w:hint="eastAsia"/>
                        <w:b/>
                        <w:sz w:val="32"/>
                      </w:rPr>
                      <w:t>年级专业：</w:t>
                    </w:r>
                  </w:p>
                </w:txbxContent>
              </v:textbox>
            </v:shape>
            <v:shape id="class" o:spid="_x0000_s2329" o:spt="202" type="#_x0000_t202" style="position:absolute;left:3064;top:12042;height:495;width:1607;mso-wrap-style:none;v-text-anchor:middle;" filled="f" stroked="f" coordsize="21600,21600">
              <v:path/>
              <v:fill on="f" focussize="0,0"/>
              <v:stroke on="f" joinstyle="miter"/>
              <v:imagedata o:title=""/>
              <o:lock v:ext="edit"/>
              <v:textbox inset="0mm,0mm,0mm,0mm">
                <w:txbxContent>
                  <w:p w14:paraId="4A5E3991">
                    <w:r>
                      <w:rPr>
                        <w:rFonts w:hint="eastAsia"/>
                        <w:b/>
                        <w:sz w:val="32"/>
                      </w:rPr>
                      <w:t xml:space="preserve">班 </w:t>
                    </w:r>
                    <w:r>
                      <w:rPr>
                        <w:b/>
                        <w:sz w:val="32"/>
                      </w:rPr>
                      <w:t xml:space="preserve">   </w:t>
                    </w:r>
                    <w:r>
                      <w:rPr>
                        <w:rFonts w:hint="eastAsia"/>
                        <w:b/>
                        <w:sz w:val="32"/>
                      </w:rPr>
                      <w:t>级：</w:t>
                    </w:r>
                  </w:p>
                </w:txbxContent>
              </v:textbox>
            </v:shape>
            <v:shape id="id" o:spid="_x0000_s2330" o:spt="202" type="#_x0000_t202" style="position:absolute;left:3064;top:12672;height:495;width:1607;mso-wrap-style:none;v-text-anchor:middle;" filled="f" stroked="f" coordsize="21600,21600">
              <v:path/>
              <v:fill on="f" focussize="0,0"/>
              <v:stroke on="f" joinstyle="miter"/>
              <v:imagedata o:title=""/>
              <o:lock v:ext="edit"/>
              <v:textbox inset="0mm,0mm,0mm,0mm">
                <w:txbxContent>
                  <w:p w14:paraId="062436F0">
                    <w:r>
                      <w:rPr>
                        <w:rFonts w:hint="eastAsia"/>
                        <w:b/>
                        <w:sz w:val="32"/>
                      </w:rPr>
                      <w:t xml:space="preserve">学 </w:t>
                    </w:r>
                    <w:r>
                      <w:rPr>
                        <w:b/>
                        <w:sz w:val="32"/>
                      </w:rPr>
                      <w:t xml:space="preserve">   </w:t>
                    </w:r>
                    <w:r>
                      <w:rPr>
                        <w:rFonts w:hint="eastAsia"/>
                        <w:b/>
                        <w:sz w:val="32"/>
                      </w:rPr>
                      <w:t>号：</w:t>
                    </w:r>
                  </w:p>
                </w:txbxContent>
              </v:textbox>
            </v:shape>
            <v:shape id="student" o:spid="_x0000_s2331" o:spt="202" type="#_x0000_t202" style="position:absolute;left:3064;top:13287;height:495;width:1607;mso-wrap-style:none;v-text-anchor:middle;" filled="f" stroked="f" coordsize="21600,21600">
              <v:path/>
              <v:fill on="f" focussize="0,0"/>
              <v:stroke on="f" joinstyle="miter"/>
              <v:imagedata o:title=""/>
              <o:lock v:ext="edit"/>
              <v:textbox inset="0mm,0mm,0mm,0mm">
                <w:txbxContent>
                  <w:p w14:paraId="37C340DC">
                    <w:r>
                      <w:rPr>
                        <w:rFonts w:hint="eastAsia"/>
                        <w:b/>
                        <w:sz w:val="32"/>
                      </w:rPr>
                      <w:t>学生姓名：</w:t>
                    </w:r>
                  </w:p>
                </w:txbxContent>
              </v:textbox>
            </v:shape>
            <v:shape id="title" o:spid="_x0000_s2271" o:spt="202" type="#_x0000_t202" style="position:absolute;left:1786;top:8919;height:624;width:2781;v-text-anchor:middle;" filled="f" stroked="f" coordsize="21600,21600">
              <v:path/>
              <v:fill on="f" focussize="0,0"/>
              <v:stroke on="f" weight="0.5pt" joinstyle="miter"/>
              <v:imagedata o:title=""/>
              <o:lock v:ext="edit"/>
              <v:textbox inset="0mm,0mm,0mm,0mm" style="mso-fit-shape-to-text:t;">
                <w:txbxContent>
                  <w:p w14:paraId="7795E0C0">
                    <w:pPr>
                      <w:rPr>
                        <w:b/>
                      </w:rPr>
                    </w:pPr>
                    <w:r>
                      <w:rPr>
                        <w:rFonts w:hint="eastAsia" w:ascii="宋体" w:hAnsi="宋体"/>
                        <w:b/>
                        <w:sz w:val="32"/>
                      </w:rPr>
                      <w:t>论文（设计）题目：</w:t>
                    </w:r>
                  </w:p>
                </w:txbxContent>
              </v:textbox>
            </v:shape>
            <v:shape id="teacher" o:spid="_x0000_s2332" o:spt="202" type="#_x0000_t202" style="position:absolute;left:3064;top:13917;height:495;width:1607;mso-wrap-style:none;v-text-anchor:middle;" filled="f" stroked="f" coordsize="21600,21600">
              <v:path/>
              <v:fill on="f" focussize="0,0"/>
              <v:stroke on="f" joinstyle="miter"/>
              <v:imagedata o:title=""/>
              <o:lock v:ext="edit"/>
              <v:textbox inset="0mm,0mm,0mm,0mm">
                <w:txbxContent>
                  <w:p w14:paraId="6D3F32B5">
                    <w:r>
                      <w:rPr>
                        <w:rFonts w:hint="eastAsia"/>
                        <w:b/>
                        <w:sz w:val="32"/>
                      </w:rPr>
                      <w:t>指导教师：</w:t>
                    </w:r>
                  </w:p>
                </w:txbxContent>
              </v:textbox>
            </v:shape>
          </v:group>
        </w:pict>
      </w:r>
      <w:r>
        <w:rPr>
          <w:rFonts w:hint="eastAsia" w:cs="Times New Roman"/>
          <w:b/>
          <w:sz w:val="32"/>
        </w:rPr>
        <w:t>题目为1行时设置段后间距为</w:t>
      </w:r>
      <w:r>
        <w:rPr>
          <w:rFonts w:cs="Times New Roman"/>
          <w:b/>
          <w:sz w:val="32"/>
        </w:rPr>
        <w:t>4</w:t>
      </w:r>
      <w:r>
        <w:rPr>
          <w:rFonts w:hint="eastAsia" w:cs="Times New Roman"/>
          <w:b/>
          <w:sz w:val="32"/>
        </w:rPr>
        <w:t>行,</w:t>
      </w:r>
      <w:r>
        <w:rPr>
          <w:rFonts w:cs="Times New Roman"/>
          <w:b/>
          <w:sz w:val="32"/>
        </w:rPr>
        <w:t>2</w:t>
      </w:r>
      <w:r>
        <w:rPr>
          <w:rFonts w:hint="eastAsia" w:cs="Times New Roman"/>
          <w:b/>
          <w:sz w:val="32"/>
        </w:rPr>
        <w:t>行时设置段后间距为</w:t>
      </w:r>
      <w:r>
        <w:rPr>
          <w:rFonts w:cs="Times New Roman"/>
          <w:b/>
          <w:sz w:val="32"/>
        </w:rPr>
        <w:t>2</w:t>
      </w:r>
      <w:r>
        <w:rPr>
          <w:rFonts w:hint="eastAsia" w:cs="Times New Roman"/>
          <w:b/>
          <w:sz w:val="32"/>
        </w:rPr>
        <w:t>行</w:t>
      </w:r>
    </w:p>
    <w:p w14:paraId="17A3A1B4">
      <w:pPr>
        <w:ind w:left="2730" w:leftChars="1300" w:right="1260" w:rightChars="600"/>
        <w:jc w:val="center"/>
        <w:rPr>
          <w:b/>
          <w:sz w:val="32"/>
        </w:rPr>
      </w:pPr>
      <w:r>
        <w:rPr>
          <w:rFonts w:hint="eastAsia" w:cs="Times New Roman"/>
          <w:b/>
          <w:sz w:val="32"/>
          <w:lang w:val="en-US" w:eastAsia="zh-CN"/>
        </w:rPr>
        <w:t>继续教育</w:t>
      </w:r>
      <w:r>
        <w:rPr>
          <w:rFonts w:hint="eastAsia" w:cs="Times New Roman"/>
          <w:b/>
          <w:sz w:val="32"/>
        </w:rPr>
        <w:t>学院</w:t>
      </w:r>
    </w:p>
    <w:p w14:paraId="7B7F2837">
      <w:pPr>
        <w:ind w:left="2730" w:leftChars="1300" w:right="1260" w:rightChars="600"/>
        <w:jc w:val="center"/>
        <w:rPr>
          <w:b/>
          <w:sz w:val="32"/>
        </w:rPr>
      </w:pPr>
      <w:r>
        <w:rPr>
          <w:rFonts w:hint="eastAsia" w:cs="Times New Roman"/>
          <w:b/>
          <w:sz w:val="32"/>
        </w:rPr>
        <w:t>20XX级</w:t>
      </w:r>
      <w:r>
        <w:rPr>
          <w:rFonts w:hint="eastAsia"/>
          <w:b/>
          <w:sz w:val="32"/>
          <w:lang w:val="en-US" w:eastAsia="zh-CN"/>
        </w:rPr>
        <w:t>眼视光学</w:t>
      </w:r>
      <w:bookmarkStart w:id="46" w:name="_GoBack"/>
      <w:bookmarkEnd w:id="46"/>
    </w:p>
    <w:p w14:paraId="5836BE2A">
      <w:pPr>
        <w:ind w:left="2730" w:leftChars="1300" w:right="1260" w:rightChars="600"/>
        <w:jc w:val="center"/>
        <w:rPr>
          <w:b/>
          <w:sz w:val="32"/>
        </w:rPr>
      </w:pPr>
      <w:r>
        <w:rPr>
          <w:rFonts w:hint="eastAsia" w:cs="Times New Roman"/>
          <w:b/>
          <w:sz w:val="32"/>
        </w:rPr>
        <w:t>1 班</w:t>
      </w:r>
    </w:p>
    <w:p w14:paraId="472A3895">
      <w:pPr>
        <w:ind w:left="2730" w:leftChars="1300" w:right="1260" w:rightChars="600"/>
        <w:jc w:val="center"/>
        <w:rPr>
          <w:b/>
          <w:sz w:val="32"/>
        </w:rPr>
      </w:pPr>
      <w:r>
        <w:rPr>
          <w:rFonts w:hint="eastAsia" w:cs="Times New Roman"/>
          <w:b/>
          <w:sz w:val="32"/>
        </w:rPr>
        <w:t>19060101</w:t>
      </w:r>
    </w:p>
    <w:p w14:paraId="39C9987A">
      <w:pPr>
        <w:ind w:left="2730" w:leftChars="1300" w:right="1260" w:rightChars="600"/>
        <w:jc w:val="center"/>
        <w:rPr>
          <w:b/>
          <w:sz w:val="32"/>
        </w:rPr>
      </w:pPr>
      <w:r>
        <w:rPr>
          <w:rFonts w:hint="eastAsia" w:cs="Times New Roman"/>
          <w:b/>
          <w:sz w:val="32"/>
        </w:rPr>
        <w:t>张三</w:t>
      </w:r>
    </w:p>
    <w:p w14:paraId="2EEEFF96">
      <w:pPr>
        <w:ind w:left="2730" w:leftChars="1300" w:right="1260" w:rightChars="600"/>
        <w:jc w:val="center"/>
        <w:rPr>
          <w:b/>
          <w:sz w:val="32"/>
        </w:rPr>
      </w:pPr>
      <w:r>
        <w:rPr>
          <w:rFonts w:hint="eastAsia" w:cs="Times New Roman"/>
          <w:b/>
          <w:sz w:val="32"/>
        </w:rPr>
        <w:t>王一、李四</w:t>
      </w:r>
    </w:p>
    <w:p w14:paraId="21CFFB88">
      <w:pPr>
        <w:spacing w:line="800" w:lineRule="exact"/>
        <w:ind w:right="1260" w:rightChars="600"/>
        <w:jc w:val="center"/>
        <w:rPr>
          <w:rFonts w:ascii="黑体" w:hAnsi="黑体" w:eastAsia="黑体"/>
          <w:b/>
          <w:sz w:val="32"/>
          <w:szCs w:val="32"/>
        </w:rPr>
      </w:pPr>
      <w:r>
        <w:rPr>
          <w:rFonts w:hint="eastAsia"/>
          <w:b/>
          <w:sz w:val="32"/>
          <w:lang w:val="en-US" w:eastAsia="zh-CN"/>
        </w:rPr>
        <w:t xml:space="preserve">        </w:t>
      </w:r>
      <w:r>
        <w:rPr>
          <w:rFonts w:hint="eastAsia"/>
          <w:b/>
          <w:sz w:val="32"/>
        </w:rPr>
        <w:t>二</w:t>
      </w:r>
      <w:r>
        <w:rPr>
          <w:rFonts w:hint="eastAsia"/>
          <w:b/>
          <w:sz w:val="32"/>
          <w:lang w:val="en-US" w:eastAsia="zh-CN"/>
        </w:rPr>
        <w:t>零</w:t>
      </w:r>
      <w:r>
        <w:rPr>
          <w:rFonts w:hint="eastAsia"/>
          <w:b/>
          <w:sz w:val="32"/>
        </w:rPr>
        <w:t>二</w:t>
      </w:r>
      <w:r>
        <w:rPr>
          <w:rFonts w:hint="eastAsia"/>
          <w:b/>
          <w:sz w:val="32"/>
          <w:lang w:val="en-US" w:eastAsia="zh-CN"/>
        </w:rPr>
        <w:t>五</w:t>
      </w:r>
      <w:r>
        <w:rPr>
          <w:rFonts w:hint="eastAsia"/>
          <w:b/>
          <w:sz w:val="32"/>
        </w:rPr>
        <w:t>年六月</w:t>
      </w:r>
    </w:p>
    <w:p w14:paraId="1A164AB9">
      <w:pPr>
        <w:jc w:val="center"/>
        <w:rPr>
          <w:rFonts w:ascii="黑体" w:hAnsi="黑体" w:eastAsia="黑体"/>
          <w:b/>
          <w:bCs/>
          <w:sz w:val="32"/>
          <w:szCs w:val="32"/>
        </w:rPr>
        <w:sectPr>
          <w:headerReference r:id="rId3" w:type="default"/>
          <w:pgSz w:w="11906" w:h="16838"/>
          <w:pgMar w:top="1440" w:right="1797" w:bottom="1440" w:left="1797" w:header="851" w:footer="992" w:gutter="0"/>
          <w:pgNumType w:start="1"/>
          <w:cols w:space="425" w:num="1"/>
          <w:docGrid w:type="lines" w:linePitch="312" w:charSpace="0"/>
        </w:sectPr>
      </w:pPr>
    </w:p>
    <w:p w14:paraId="6522C4CF">
      <w:pPr>
        <w:pStyle w:val="61"/>
        <w:spacing w:before="312" w:after="312"/>
      </w:pPr>
      <w:r>
        <w:rPr>
          <w:rFonts w:hint="eastAsia"/>
        </w:rPr>
        <w:t>辽宁何氏医学院本科生毕业论文（设计）诚信承诺书</w:t>
      </w:r>
    </w:p>
    <w:p w14:paraId="01E5355C">
      <w:pPr>
        <w:spacing w:before="312" w:beforeLines="100"/>
        <w:ind w:firstLine="560" w:firstLineChars="200"/>
        <w:rPr>
          <w:sz w:val="28"/>
          <w:szCs w:val="28"/>
        </w:rPr>
      </w:pPr>
      <w:r>
        <w:rPr>
          <w:rFonts w:hint="eastAsia"/>
          <w:sz w:val="28"/>
          <w:szCs w:val="28"/>
        </w:rPr>
        <w:t>1.本人郑重地承诺所呈交的毕业论文（设计），是在指导教师的指导下严格按照学校和</w:t>
      </w:r>
      <w:r>
        <w:rPr>
          <w:rFonts w:hint="eastAsia"/>
          <w:sz w:val="28"/>
          <w:szCs w:val="28"/>
          <w:lang w:val="en-US" w:eastAsia="zh-CN"/>
        </w:rPr>
        <w:t>本人所在教学单位</w:t>
      </w:r>
      <w:r>
        <w:rPr>
          <w:rFonts w:hint="eastAsia"/>
          <w:sz w:val="28"/>
          <w:szCs w:val="28"/>
        </w:rPr>
        <w:t>有关规定完成的。</w:t>
      </w:r>
    </w:p>
    <w:p w14:paraId="513CBD13">
      <w:pPr>
        <w:spacing w:before="312" w:beforeLines="100"/>
        <w:ind w:firstLine="560" w:firstLineChars="200"/>
        <w:rPr>
          <w:sz w:val="28"/>
          <w:szCs w:val="28"/>
        </w:rPr>
      </w:pPr>
      <w:r>
        <w:rPr>
          <w:rFonts w:hint="eastAsia"/>
          <w:sz w:val="28"/>
          <w:szCs w:val="28"/>
        </w:rPr>
        <w:t>2.本人在毕业论文（设计）中引用他人的观点和参考资料均加以注释和说明。</w:t>
      </w:r>
    </w:p>
    <w:p w14:paraId="222E53A7">
      <w:pPr>
        <w:spacing w:before="312" w:beforeLines="100"/>
        <w:ind w:firstLine="560" w:firstLineChars="200"/>
        <w:rPr>
          <w:sz w:val="28"/>
          <w:szCs w:val="28"/>
        </w:rPr>
      </w:pPr>
      <w:r>
        <w:rPr>
          <w:rFonts w:hint="eastAsia"/>
          <w:sz w:val="28"/>
          <w:szCs w:val="28"/>
        </w:rPr>
        <w:t>3.本人承诺在毕业论文（设计）选题和研究内容过程中没有抄袭他人研究成果和伪造相关数据等行为。</w:t>
      </w:r>
    </w:p>
    <w:p w14:paraId="664BFEAA">
      <w:pPr>
        <w:spacing w:before="312" w:beforeLines="100"/>
        <w:ind w:firstLine="560" w:firstLineChars="200"/>
        <w:rPr>
          <w:sz w:val="28"/>
          <w:szCs w:val="28"/>
        </w:rPr>
      </w:pPr>
      <w:r>
        <w:rPr>
          <w:rFonts w:hint="eastAsia"/>
          <w:sz w:val="28"/>
          <w:szCs w:val="28"/>
        </w:rPr>
        <w:t>4.在毕业论文（设计）中对侵犯任何方面知识产权的行为，由本人承担相应的法律责任。</w:t>
      </w:r>
    </w:p>
    <w:p w14:paraId="7E7FF936">
      <w:pPr>
        <w:spacing w:before="1872" w:beforeLines="600"/>
        <w:ind w:left="5460" w:leftChars="2600"/>
        <w:jc w:val="left"/>
        <w:rPr>
          <w:sz w:val="28"/>
          <w:szCs w:val="28"/>
        </w:rPr>
      </w:pPr>
      <w:r>
        <w:rPr>
          <w:rFonts w:hint="eastAsia"/>
          <w:sz w:val="28"/>
          <w:szCs w:val="28"/>
        </w:rPr>
        <w:t>班</w:t>
      </w:r>
      <w:r>
        <w:rPr>
          <w:sz w:val="28"/>
          <w:szCs w:val="28"/>
        </w:rPr>
        <w:t xml:space="preserve">    </w:t>
      </w:r>
      <w:r>
        <w:rPr>
          <w:rFonts w:hint="eastAsia"/>
          <w:sz w:val="28"/>
          <w:szCs w:val="28"/>
        </w:rPr>
        <w:t>级：</w:t>
      </w:r>
    </w:p>
    <w:p w14:paraId="0E88784B">
      <w:pPr>
        <w:ind w:left="5460" w:leftChars="2600"/>
        <w:jc w:val="left"/>
        <w:rPr>
          <w:sz w:val="28"/>
          <w:szCs w:val="28"/>
        </w:rPr>
      </w:pPr>
      <w:r>
        <w:rPr>
          <w:rFonts w:hint="eastAsia"/>
          <w:sz w:val="28"/>
          <w:szCs w:val="28"/>
        </w:rPr>
        <w:t xml:space="preserve">学   </w:t>
      </w:r>
      <w:r>
        <w:rPr>
          <w:sz w:val="28"/>
          <w:szCs w:val="28"/>
        </w:rPr>
        <w:t xml:space="preserve"> </w:t>
      </w:r>
      <w:r>
        <w:rPr>
          <w:rFonts w:hint="eastAsia"/>
          <w:sz w:val="28"/>
          <w:szCs w:val="28"/>
        </w:rPr>
        <w:t>号：</w:t>
      </w:r>
    </w:p>
    <w:p w14:paraId="247B8979">
      <w:pPr>
        <w:ind w:left="5460" w:leftChars="2600"/>
        <w:jc w:val="left"/>
        <w:rPr>
          <w:sz w:val="28"/>
          <w:szCs w:val="28"/>
        </w:rPr>
      </w:pPr>
      <w:r>
        <w:rPr>
          <w:rFonts w:hint="eastAsia"/>
          <w:sz w:val="28"/>
          <w:szCs w:val="28"/>
        </w:rPr>
        <w:t>作者签名：</w:t>
      </w:r>
    </w:p>
    <w:p w14:paraId="3255B196">
      <w:pPr>
        <w:ind w:left="5460" w:leftChars="2600"/>
        <w:jc w:val="left"/>
        <w:rPr>
          <w:sz w:val="28"/>
          <w:szCs w:val="28"/>
        </w:rPr>
      </w:pPr>
      <w:r>
        <w:rPr>
          <w:rFonts w:hint="eastAsia"/>
          <w:sz w:val="28"/>
          <w:szCs w:val="28"/>
        </w:rPr>
        <w:t>2xxx</w:t>
      </w:r>
      <w:r>
        <w:rPr>
          <w:sz w:val="28"/>
          <w:szCs w:val="28"/>
        </w:rPr>
        <w:t xml:space="preserve"> </w:t>
      </w:r>
      <w:r>
        <w:rPr>
          <w:rFonts w:hint="eastAsia"/>
          <w:sz w:val="28"/>
          <w:szCs w:val="28"/>
        </w:rPr>
        <w:t>年</w:t>
      </w:r>
      <w:r>
        <w:rPr>
          <w:sz w:val="28"/>
          <w:szCs w:val="28"/>
        </w:rPr>
        <w:t xml:space="preserve"> </w:t>
      </w:r>
      <w:r>
        <w:rPr>
          <w:rFonts w:hint="eastAsia"/>
          <w:sz w:val="28"/>
          <w:szCs w:val="28"/>
        </w:rPr>
        <w:t>xx</w:t>
      </w:r>
      <w:r>
        <w:rPr>
          <w:sz w:val="28"/>
          <w:szCs w:val="28"/>
        </w:rPr>
        <w:t xml:space="preserve"> </w:t>
      </w:r>
      <w:r>
        <w:rPr>
          <w:rFonts w:hint="eastAsia"/>
          <w:sz w:val="28"/>
          <w:szCs w:val="28"/>
        </w:rPr>
        <w:t>月</w:t>
      </w:r>
      <w:r>
        <w:rPr>
          <w:sz w:val="28"/>
          <w:szCs w:val="28"/>
        </w:rPr>
        <w:t xml:space="preserve"> </w:t>
      </w:r>
      <w:r>
        <w:rPr>
          <w:rFonts w:hint="eastAsia"/>
          <w:sz w:val="28"/>
          <w:szCs w:val="28"/>
        </w:rPr>
        <w:t>xx</w:t>
      </w:r>
      <w:r>
        <w:rPr>
          <w:sz w:val="28"/>
          <w:szCs w:val="28"/>
        </w:rPr>
        <w:t xml:space="preserve"> </w:t>
      </w:r>
      <w:r>
        <w:rPr>
          <w:rFonts w:hint="eastAsia"/>
          <w:sz w:val="28"/>
          <w:szCs w:val="28"/>
        </w:rPr>
        <w:t>日</w:t>
      </w:r>
    </w:p>
    <w:p w14:paraId="3D34385A">
      <w:pPr>
        <w:sectPr>
          <w:headerReference r:id="rId4" w:type="default"/>
          <w:footerReference r:id="rId5" w:type="default"/>
          <w:pgSz w:w="11906" w:h="16838"/>
          <w:pgMar w:top="1440" w:right="1797" w:bottom="1440" w:left="1797" w:header="851" w:footer="992" w:gutter="0"/>
          <w:pgNumType w:start="1"/>
          <w:cols w:space="425" w:num="1"/>
          <w:docGrid w:type="lines" w:linePitch="312" w:charSpace="0"/>
        </w:sectPr>
      </w:pPr>
    </w:p>
    <w:p w14:paraId="02D4033D">
      <w:pPr>
        <w:pStyle w:val="61"/>
        <w:spacing w:before="312" w:after="312"/>
      </w:pPr>
      <w:bookmarkStart w:id="0" w:name="_Hlk158039011"/>
      <w:r>
        <w:rPr>
          <w:rFonts w:hint="eastAsia"/>
        </w:rPr>
        <w:t>辽宁何氏医学院毕业论文（设计）原创性声明</w:t>
      </w:r>
    </w:p>
    <w:bookmarkEnd w:id="0"/>
    <w:p w14:paraId="55B9E695">
      <w:pPr>
        <w:spacing w:before="312" w:beforeLines="100" w:after="1560" w:afterLines="500" w:line="400" w:lineRule="exact"/>
        <w:ind w:firstLine="480" w:firstLineChars="200"/>
        <w:rPr>
          <w:sz w:val="24"/>
          <w:szCs w:val="24"/>
        </w:rPr>
      </w:pPr>
      <w:r>
        <w:rPr>
          <w:rFonts w:hint="eastAsia"/>
          <w:sz w:val="24"/>
          <w:szCs w:val="24"/>
        </w:rPr>
        <w:t>本人郑重声明：所呈交的毕业论文（设计），是本人在指导教师指导下，进行研究工作所取得的成果。除文中已经注明引用的内容外，本论文（设计）的研究成果不包含任何他人创作的、已公开发表或没有公开发表的作品内容。对本论文（设计）所涉及的研究工作做出贡献的其他个人和集体，均已在文中以明确方式标明。本论文（设计）原创性声明的法律责任由本人承担。</w:t>
      </w:r>
    </w:p>
    <w:p w14:paraId="5CC8855C">
      <w:pPr>
        <w:spacing w:before="312" w:beforeLines="100" w:after="312" w:afterLines="100" w:line="400" w:lineRule="exact"/>
        <w:ind w:left="5880" w:leftChars="2800"/>
        <w:rPr>
          <w:sz w:val="24"/>
          <w:szCs w:val="24"/>
        </w:rPr>
      </w:pPr>
      <w:r>
        <w:rPr>
          <w:rFonts w:hint="eastAsia"/>
          <w:sz w:val="24"/>
          <w:szCs w:val="24"/>
        </w:rPr>
        <w:t xml:space="preserve">作者签名：            </w:t>
      </w:r>
    </w:p>
    <w:p w14:paraId="5DAFA29A">
      <w:pPr>
        <w:spacing w:before="312" w:beforeLines="100" w:after="312" w:afterLines="100" w:line="400" w:lineRule="exact"/>
        <w:ind w:left="5880" w:leftChars="2800"/>
        <w:rPr>
          <w:sz w:val="24"/>
          <w:szCs w:val="24"/>
        </w:rPr>
      </w:pPr>
      <w:r>
        <w:rPr>
          <w:rFonts w:hint="eastAsia"/>
          <w:sz w:val="24"/>
          <w:szCs w:val="24"/>
        </w:rPr>
        <w:t>2</w:t>
      </w:r>
      <w:r>
        <w:rPr>
          <w:sz w:val="24"/>
          <w:szCs w:val="24"/>
        </w:rPr>
        <w:t>0</w:t>
      </w:r>
      <w:r>
        <w:rPr>
          <w:rFonts w:hint="eastAsia"/>
          <w:sz w:val="24"/>
          <w:szCs w:val="24"/>
        </w:rPr>
        <w:t>xx</w:t>
      </w:r>
      <w:r>
        <w:rPr>
          <w:sz w:val="24"/>
          <w:szCs w:val="24"/>
        </w:rPr>
        <w:t xml:space="preserve"> </w:t>
      </w:r>
      <w:r>
        <w:rPr>
          <w:rFonts w:hint="eastAsia"/>
          <w:sz w:val="24"/>
          <w:szCs w:val="24"/>
        </w:rPr>
        <w:t>年</w:t>
      </w:r>
      <w:r>
        <w:rPr>
          <w:sz w:val="24"/>
          <w:szCs w:val="24"/>
        </w:rPr>
        <w:t xml:space="preserve"> </w:t>
      </w:r>
      <w:r>
        <w:rPr>
          <w:rFonts w:hint="eastAsia"/>
          <w:sz w:val="24"/>
          <w:szCs w:val="24"/>
        </w:rPr>
        <w:t>xx</w:t>
      </w:r>
      <w:r>
        <w:rPr>
          <w:sz w:val="24"/>
          <w:szCs w:val="24"/>
        </w:rPr>
        <w:t xml:space="preserve"> </w:t>
      </w:r>
      <w:r>
        <w:rPr>
          <w:rFonts w:hint="eastAsia"/>
          <w:sz w:val="24"/>
          <w:szCs w:val="24"/>
        </w:rPr>
        <w:t>月</w:t>
      </w:r>
      <w:r>
        <w:rPr>
          <w:sz w:val="24"/>
          <w:szCs w:val="24"/>
        </w:rPr>
        <w:t xml:space="preserve"> </w:t>
      </w:r>
      <w:r>
        <w:rPr>
          <w:rFonts w:hint="eastAsia"/>
          <w:sz w:val="24"/>
          <w:szCs w:val="24"/>
        </w:rPr>
        <w:t>xx</w:t>
      </w:r>
      <w:r>
        <w:rPr>
          <w:sz w:val="24"/>
          <w:szCs w:val="24"/>
        </w:rPr>
        <w:t xml:space="preserve"> </w:t>
      </w:r>
      <w:r>
        <w:rPr>
          <w:rFonts w:hint="eastAsia"/>
          <w:sz w:val="24"/>
          <w:szCs w:val="24"/>
        </w:rPr>
        <w:t>日</w:t>
      </w:r>
    </w:p>
    <w:p w14:paraId="64C391BB">
      <w:pPr>
        <w:pStyle w:val="61"/>
        <w:spacing w:before="312" w:after="312"/>
      </w:pPr>
      <w:r>
        <w:rPr>
          <w:rFonts w:hint="eastAsia"/>
        </w:rPr>
        <w:t>辽宁何氏医学院毕业论文（设计）使用授权声明</w:t>
      </w:r>
    </w:p>
    <w:p w14:paraId="419F9AF9">
      <w:pPr>
        <w:spacing w:before="312" w:beforeLines="100" w:after="1560" w:afterLines="500" w:line="400" w:lineRule="exact"/>
        <w:ind w:firstLine="480" w:firstLineChars="200"/>
        <w:rPr>
          <w:sz w:val="24"/>
          <w:szCs w:val="24"/>
        </w:rPr>
      </w:pPr>
      <w:r>
        <w:rPr>
          <w:rFonts w:hint="eastAsia"/>
          <w:sz w:val="24"/>
          <w:szCs w:val="24"/>
        </w:rPr>
        <w:t>本论文（设计）系本人在辽宁何氏医学院攻读学位期间在导师指导下完成的毕业论文（设计），本论文（设计）的研究成果归辽宁何氏医学院所有。本人同意辽宁何氏医学院有关保留、使用毕业论文（设计）的规定，学校有权保留毕业论文（设计）并向国家主管部门或其指定机构送交论文（设计）的电子版和纸质版；有权将毕业论文（设计）用于</w:t>
      </w:r>
      <w:r>
        <w:rPr>
          <w:rFonts w:hint="eastAsia"/>
          <w:sz w:val="24"/>
          <w:szCs w:val="24"/>
          <w:lang w:val="en-US" w:eastAsia="zh-CN"/>
        </w:rPr>
        <w:t>非营利</w:t>
      </w:r>
      <w:r>
        <w:rPr>
          <w:rFonts w:hint="eastAsia"/>
          <w:sz w:val="24"/>
          <w:szCs w:val="24"/>
        </w:rPr>
        <w:t>目的的少量复制并允许论文（设计）进入学校图书馆被查阅；有权将毕业论文（设计）的内容编入有关数据库进行检索；有权将毕业论文（设计）的标题和摘要汇编出版。保密的毕业论文（设计）在解密后适用本规定。</w:t>
      </w:r>
    </w:p>
    <w:p w14:paraId="3027BA6E">
      <w:pPr>
        <w:tabs>
          <w:tab w:val="left" w:pos="5880"/>
        </w:tabs>
        <w:spacing w:before="312" w:beforeLines="100" w:after="312" w:afterLines="100" w:line="400" w:lineRule="exact"/>
        <w:jc w:val="left"/>
        <w:rPr>
          <w:sz w:val="24"/>
          <w:szCs w:val="24"/>
        </w:rPr>
      </w:pPr>
      <w:r>
        <w:rPr>
          <w:rFonts w:hint="eastAsia"/>
          <w:sz w:val="24"/>
          <w:szCs w:val="24"/>
        </w:rPr>
        <w:t>指导教师签名：</w:t>
      </w:r>
      <w:r>
        <w:rPr>
          <w:sz w:val="24"/>
          <w:szCs w:val="24"/>
        </w:rPr>
        <w:tab/>
      </w:r>
      <w:r>
        <w:rPr>
          <w:rFonts w:hint="eastAsia"/>
          <w:sz w:val="24"/>
          <w:szCs w:val="24"/>
        </w:rPr>
        <w:t>作者签名：</w:t>
      </w:r>
    </w:p>
    <w:p w14:paraId="0E4BE1E5">
      <w:pPr>
        <w:spacing w:before="312" w:beforeLines="100" w:after="312" w:afterLines="100" w:line="400" w:lineRule="exact"/>
        <w:ind w:left="5880" w:leftChars="2800"/>
        <w:rPr>
          <w:sz w:val="24"/>
          <w:szCs w:val="24"/>
        </w:rPr>
      </w:pPr>
      <w:r>
        <w:rPr>
          <w:rFonts w:hint="eastAsia"/>
          <w:sz w:val="24"/>
          <w:szCs w:val="24"/>
        </w:rPr>
        <w:t>2</w:t>
      </w:r>
      <w:r>
        <w:rPr>
          <w:sz w:val="24"/>
          <w:szCs w:val="24"/>
        </w:rPr>
        <w:t>0</w:t>
      </w:r>
      <w:r>
        <w:rPr>
          <w:rFonts w:hint="eastAsia"/>
          <w:sz w:val="24"/>
          <w:szCs w:val="24"/>
        </w:rPr>
        <w:t>xx</w:t>
      </w:r>
      <w:r>
        <w:rPr>
          <w:sz w:val="24"/>
          <w:szCs w:val="24"/>
        </w:rPr>
        <w:t xml:space="preserve"> </w:t>
      </w:r>
      <w:r>
        <w:rPr>
          <w:rFonts w:hint="eastAsia"/>
          <w:sz w:val="24"/>
          <w:szCs w:val="24"/>
        </w:rPr>
        <w:t>年</w:t>
      </w:r>
      <w:r>
        <w:rPr>
          <w:sz w:val="24"/>
          <w:szCs w:val="24"/>
        </w:rPr>
        <w:t xml:space="preserve"> </w:t>
      </w:r>
      <w:r>
        <w:rPr>
          <w:rFonts w:hint="eastAsia"/>
          <w:sz w:val="24"/>
          <w:szCs w:val="24"/>
        </w:rPr>
        <w:t>xx</w:t>
      </w:r>
      <w:r>
        <w:rPr>
          <w:sz w:val="24"/>
          <w:szCs w:val="24"/>
        </w:rPr>
        <w:t xml:space="preserve"> </w:t>
      </w:r>
      <w:r>
        <w:rPr>
          <w:rFonts w:hint="eastAsia"/>
          <w:sz w:val="24"/>
          <w:szCs w:val="24"/>
        </w:rPr>
        <w:t>月 xx</w:t>
      </w:r>
      <w:r>
        <w:rPr>
          <w:sz w:val="24"/>
          <w:szCs w:val="24"/>
        </w:rPr>
        <w:t xml:space="preserve"> </w:t>
      </w:r>
      <w:r>
        <w:rPr>
          <w:rFonts w:hint="eastAsia"/>
          <w:sz w:val="24"/>
          <w:szCs w:val="24"/>
        </w:rPr>
        <w:t>日</w:t>
      </w:r>
    </w:p>
    <w:p w14:paraId="055DD5AE">
      <w:pPr>
        <w:sectPr>
          <w:headerReference r:id="rId6" w:type="default"/>
          <w:footerReference r:id="rId7" w:type="default"/>
          <w:pgSz w:w="11906" w:h="16838"/>
          <w:pgMar w:top="1440" w:right="1797" w:bottom="1440" w:left="1797" w:header="851" w:footer="992" w:gutter="0"/>
          <w:pgNumType w:start="1"/>
          <w:cols w:space="425" w:num="1"/>
          <w:docGrid w:type="lines" w:linePitch="312" w:charSpace="0"/>
        </w:sectPr>
      </w:pPr>
    </w:p>
    <w:p w14:paraId="435AF985">
      <w:pPr>
        <w:pStyle w:val="61"/>
        <w:bidi w:val="0"/>
        <w:rPr>
          <w:rFonts w:hint="eastAsia"/>
          <w:lang w:eastAsia="zh-CN"/>
        </w:rPr>
      </w:pPr>
      <w:r>
        <w:rPr>
          <w:rFonts w:hint="eastAsia"/>
        </w:rPr>
        <w:t>摘  要</w:t>
      </w:r>
    </w:p>
    <w:p w14:paraId="257B29E3">
      <w:pPr>
        <w:pStyle w:val="20"/>
        <w:spacing w:before="156" w:after="156"/>
        <w:ind w:firstLine="480"/>
        <w:rPr>
          <w:sz w:val="22"/>
          <w:szCs w:val="22"/>
        </w:rPr>
      </w:pPr>
      <w:r>
        <w:rPr>
          <w:rFonts w:hint="eastAsia"/>
          <w:sz w:val="22"/>
          <w:szCs w:val="22"/>
        </w:rPr>
        <w:t>本研究以300名朝鲜族中学生作为研究对象，采用《中学生应对方式量表》和《中学生心理健康量表》，了解朝鲜族中学生在日常生活中的应对方式，深入调查朝鲜族中学生日常生活中的应激源及其应对方式，并研究其与心理健康的关联与归因。研究发现：中学生应激源主要表现为家庭压力、自身压力和教师压力，其次是学习压力、同学朋友压力和社会压力；中学生应对方式存在性别和年级差异；应激源、积极应对和消极应对对心理健康症状影响的主效应显著，应激源与消极应对之间存在着交互作用。应激源、应对方式和心理健康存在显著相关。</w:t>
      </w:r>
    </w:p>
    <w:p w14:paraId="4B93788B">
      <w:pPr>
        <w:keepNext w:val="0"/>
        <w:keepLines w:val="0"/>
        <w:pageBreakBefore w:val="0"/>
        <w:widowControl w:val="0"/>
        <w:kinsoku/>
        <w:wordWrap/>
        <w:overflowPunct/>
        <w:topLinePunct w:val="0"/>
        <w:autoSpaceDE/>
        <w:autoSpaceDN/>
        <w:bidi w:val="0"/>
        <w:adjustRightInd/>
        <w:snapToGrid/>
        <w:spacing w:before="313" w:beforeLines="100" w:line="400" w:lineRule="atLeast"/>
        <w:ind w:left="960" w:hanging="880" w:hangingChars="400"/>
        <w:jc w:val="left"/>
        <w:textAlignment w:val="auto"/>
        <w:rPr>
          <w:rFonts w:ascii="仿宋_GB2312" w:hAnsi="宋体" w:eastAsia="仿宋_GB2312"/>
          <w:sz w:val="24"/>
        </w:rPr>
        <w:sectPr>
          <w:headerReference r:id="rId8" w:type="default"/>
          <w:footerReference r:id="rId9" w:type="default"/>
          <w:pgSz w:w="11906" w:h="16838"/>
          <w:pgMar w:top="1440" w:right="1797" w:bottom="1440" w:left="1797" w:header="851" w:footer="992" w:gutter="0"/>
          <w:pgNumType w:start="1"/>
          <w:cols w:space="425" w:num="1"/>
          <w:docGrid w:type="lines" w:linePitch="312" w:charSpace="0"/>
        </w:sectPr>
      </w:pPr>
      <w:bookmarkStart w:id="1" w:name="_Hlk158842570"/>
      <w:r>
        <w:rPr>
          <w:rFonts w:hint="eastAsia" w:eastAsia="黑体"/>
          <w:sz w:val="22"/>
          <w:szCs w:val="22"/>
        </w:rPr>
        <w:t>关键词：</w:t>
      </w:r>
      <w:r>
        <w:rPr>
          <w:rFonts w:hint="eastAsia"/>
          <w:sz w:val="22"/>
          <w:szCs w:val="22"/>
        </w:rPr>
        <w:t>中学生；应对方式；心理健康</w:t>
      </w:r>
      <w:bookmarkEnd w:id="1"/>
    </w:p>
    <w:p w14:paraId="441D4BF3">
      <w:pPr>
        <w:pStyle w:val="61"/>
        <w:spacing w:before="312" w:after="312"/>
        <w:rPr>
          <w:sz w:val="28"/>
          <w:szCs w:val="28"/>
        </w:rPr>
      </w:pPr>
      <w:r>
        <w:rPr>
          <w:rFonts w:hint="eastAsia"/>
          <w:sz w:val="28"/>
          <w:szCs w:val="28"/>
        </w:rPr>
        <w:t>Abstract</w:t>
      </w:r>
    </w:p>
    <w:p w14:paraId="32F78BBC">
      <w:pPr>
        <w:pStyle w:val="20"/>
        <w:wordWrap/>
        <w:spacing w:before="156"/>
        <w:ind w:firstLine="440"/>
        <w:jc w:val="both"/>
        <w:rPr>
          <w:rStyle w:val="131"/>
          <w:sz w:val="24"/>
        </w:rPr>
      </w:pPr>
      <w:r>
        <w:t>Learn</w:t>
      </w:r>
      <w:r>
        <w:rPr>
          <w:rFonts w:hint="eastAsia"/>
        </w:rPr>
        <w:t xml:space="preserve"> </w:t>
      </w:r>
      <w:r>
        <w:t>Korean</w:t>
      </w:r>
      <w:r>
        <w:rPr>
          <w:rFonts w:hint="eastAsia"/>
        </w:rPr>
        <w:t xml:space="preserve"> </w:t>
      </w:r>
      <w:r>
        <w:t>students' psychological</w:t>
      </w:r>
      <w:r>
        <w:rPr>
          <w:rFonts w:hint="eastAsia"/>
        </w:rPr>
        <w:t xml:space="preserve"> </w:t>
      </w:r>
      <w:r>
        <w:t>health</w:t>
      </w:r>
      <w:r>
        <w:rPr>
          <w:rFonts w:hint="eastAsia"/>
        </w:rPr>
        <w:t xml:space="preserve"> </w:t>
      </w:r>
      <w:r>
        <w:t>factors,</w:t>
      </w:r>
      <w:r>
        <w:rPr>
          <w:rFonts w:hint="eastAsia"/>
        </w:rPr>
        <w:t xml:space="preserve"> </w:t>
      </w:r>
      <w:r>
        <w:t>Provide</w:t>
      </w:r>
      <w:r>
        <w:rPr>
          <w:rFonts w:hint="eastAsia"/>
        </w:rPr>
        <w:t xml:space="preserve"> </w:t>
      </w:r>
      <w:r>
        <w:t>empirical data</w:t>
      </w:r>
      <w:r>
        <w:rPr>
          <w:rFonts w:hint="eastAsia"/>
        </w:rPr>
        <w:t xml:space="preserve"> </w:t>
      </w:r>
      <w:r>
        <w:t>for the</w:t>
      </w:r>
      <w:r>
        <w:rPr>
          <w:rFonts w:hint="eastAsia"/>
        </w:rPr>
        <w:t xml:space="preserve"> </w:t>
      </w:r>
      <w:r>
        <w:t>Mental Health</w:t>
      </w:r>
      <w:r>
        <w:rPr>
          <w:rFonts w:hint="eastAsia"/>
        </w:rPr>
        <w:t xml:space="preserve"> </w:t>
      </w:r>
      <w:r>
        <w:t>of Minority.</w:t>
      </w:r>
      <w:r>
        <w:rPr>
          <w:rFonts w:hint="eastAsia"/>
        </w:rPr>
        <w:t xml:space="preserve"> </w:t>
      </w:r>
      <w:r>
        <w:t>In this study,</w:t>
      </w:r>
      <w:r>
        <w:rPr>
          <w:rFonts w:hint="eastAsia"/>
        </w:rPr>
        <w:t xml:space="preserve"> </w:t>
      </w:r>
      <w:r>
        <w:t>300</w:t>
      </w:r>
      <w:r>
        <w:rPr>
          <w:rFonts w:hint="eastAsia"/>
        </w:rPr>
        <w:t xml:space="preserve"> </w:t>
      </w:r>
      <w:r>
        <w:t>Korean</w:t>
      </w:r>
      <w:r>
        <w:rPr>
          <w:rFonts w:hint="eastAsia"/>
        </w:rPr>
        <w:t xml:space="preserve"> </w:t>
      </w:r>
      <w:r>
        <w:t>middle school students</w:t>
      </w:r>
      <w:r>
        <w:rPr>
          <w:rFonts w:hint="eastAsia"/>
        </w:rPr>
        <w:t xml:space="preserve"> </w:t>
      </w:r>
      <w:r>
        <w:t>as research subjects,</w:t>
      </w:r>
      <w:r>
        <w:rPr>
          <w:rFonts w:hint="eastAsia"/>
        </w:rPr>
        <w:t xml:space="preserve"> </w:t>
      </w:r>
      <w:r>
        <w:t>Coping</w:t>
      </w:r>
      <w:r>
        <w:rPr>
          <w:rFonts w:hint="eastAsia"/>
        </w:rPr>
        <w:t xml:space="preserve"> </w:t>
      </w:r>
      <w:r>
        <w:t>Scale</w:t>
      </w:r>
      <w:r>
        <w:rPr>
          <w:rFonts w:hint="eastAsia"/>
        </w:rPr>
        <w:t xml:space="preserve"> </w:t>
      </w:r>
      <w:r>
        <w:t>and</w:t>
      </w:r>
      <w:r>
        <w:rPr>
          <w:rFonts w:hint="eastAsia"/>
        </w:rPr>
        <w:t xml:space="preserve"> </w:t>
      </w:r>
      <w:r>
        <w:t>high school students</w:t>
      </w:r>
      <w:r>
        <w:rPr>
          <w:rFonts w:hint="eastAsia"/>
        </w:rPr>
        <w:t xml:space="preserve"> </w:t>
      </w:r>
      <w:r>
        <w:t>using the</w:t>
      </w:r>
      <w:r>
        <w:rPr>
          <w:rFonts w:hint="eastAsia"/>
        </w:rPr>
        <w:t xml:space="preserve"> </w:t>
      </w:r>
      <w:r>
        <w:t>Mental Health</w:t>
      </w:r>
      <w:r>
        <w:rPr>
          <w:rFonts w:hint="eastAsia"/>
        </w:rPr>
        <w:t xml:space="preserve"> </w:t>
      </w:r>
      <w:r>
        <w:t>Scale,</w:t>
      </w:r>
      <w:r>
        <w:rPr>
          <w:rFonts w:hint="eastAsia"/>
        </w:rPr>
        <w:t xml:space="preserve"> </w:t>
      </w:r>
      <w:r>
        <w:t>Learn</w:t>
      </w:r>
      <w:r>
        <w:rPr>
          <w:rFonts w:hint="eastAsia"/>
        </w:rPr>
        <w:t xml:space="preserve"> </w:t>
      </w:r>
      <w:r>
        <w:t>Korean</w:t>
      </w:r>
      <w:r>
        <w:rPr>
          <w:rFonts w:hint="eastAsia"/>
        </w:rPr>
        <w:t xml:space="preserve"> </w:t>
      </w:r>
      <w:r>
        <w:t>high school students</w:t>
      </w:r>
      <w:r>
        <w:rPr>
          <w:rFonts w:hint="eastAsia"/>
        </w:rPr>
        <w:t xml:space="preserve"> </w:t>
      </w:r>
      <w:r>
        <w:t>in their daily live</w:t>
      </w:r>
      <w:r>
        <w:rPr>
          <w:rFonts w:hint="eastAsia"/>
        </w:rPr>
        <w:t xml:space="preserve"> </w:t>
      </w:r>
      <w:r>
        <w:t>scoping,</w:t>
      </w:r>
      <w:r>
        <w:rPr>
          <w:rFonts w:hint="eastAsia"/>
        </w:rPr>
        <w:t xml:space="preserve"> </w:t>
      </w:r>
      <w:r>
        <w:t>With</w:t>
      </w:r>
      <w:r>
        <w:rPr>
          <w:rFonts w:hint="eastAsia"/>
        </w:rPr>
        <w:t xml:space="preserve"> </w:t>
      </w:r>
      <w:r>
        <w:t>SPSS</w:t>
      </w:r>
      <w:r>
        <w:rPr>
          <w:rFonts w:hint="eastAsia"/>
        </w:rPr>
        <w:t xml:space="preserve"> </w:t>
      </w:r>
      <w:r>
        <w:t>statistical</w:t>
      </w:r>
      <w:r>
        <w:rPr>
          <w:rFonts w:hint="eastAsia"/>
        </w:rPr>
        <w:t xml:space="preserve"> </w:t>
      </w:r>
      <w:r>
        <w:t>analysis</w:t>
      </w:r>
      <w:r>
        <w:rPr>
          <w:rFonts w:hint="eastAsia"/>
        </w:rPr>
        <w:t xml:space="preserve"> </w:t>
      </w:r>
      <w:r>
        <w:t>of the data,</w:t>
      </w:r>
      <w:r>
        <w:rPr>
          <w:rFonts w:hint="eastAsia"/>
        </w:rPr>
        <w:t xml:space="preserve"> </w:t>
      </w:r>
      <w:r>
        <w:t>Korean</w:t>
      </w:r>
      <w:r>
        <w:rPr>
          <w:rFonts w:hint="eastAsia"/>
        </w:rPr>
        <w:t xml:space="preserve"> </w:t>
      </w:r>
      <w:r>
        <w:t>high school students</w:t>
      </w:r>
      <w:r>
        <w:rPr>
          <w:rFonts w:hint="eastAsia"/>
        </w:rPr>
        <w:t xml:space="preserve"> </w:t>
      </w:r>
      <w:r>
        <w:t>in-depth investigation</w:t>
      </w:r>
      <w:r>
        <w:rPr>
          <w:rFonts w:hint="eastAsia"/>
        </w:rPr>
        <w:t xml:space="preserve"> </w:t>
      </w:r>
      <w:r>
        <w:t>stressors</w:t>
      </w:r>
      <w:r>
        <w:rPr>
          <w:rFonts w:hint="eastAsia"/>
        </w:rPr>
        <w:t xml:space="preserve"> </w:t>
      </w:r>
      <w:r>
        <w:t>of daily life</w:t>
      </w:r>
      <w:r>
        <w:rPr>
          <w:rFonts w:hint="eastAsia"/>
        </w:rPr>
        <w:t xml:space="preserve"> </w:t>
      </w:r>
      <w:r>
        <w:t>and</w:t>
      </w:r>
      <w:r>
        <w:rPr>
          <w:rFonts w:hint="eastAsia"/>
        </w:rPr>
        <w:t xml:space="preserve"> </w:t>
      </w:r>
      <w:r>
        <w:t>coping,</w:t>
      </w:r>
      <w:r>
        <w:rPr>
          <w:rFonts w:hint="eastAsia"/>
        </w:rPr>
        <w:t xml:space="preserve"> </w:t>
      </w:r>
      <w:r>
        <w:t>And</w:t>
      </w:r>
      <w:r>
        <w:rPr>
          <w:rFonts w:hint="eastAsia"/>
        </w:rPr>
        <w:t xml:space="preserve"> </w:t>
      </w:r>
      <w:r>
        <w:t>research</w:t>
      </w:r>
      <w:r>
        <w:rPr>
          <w:rFonts w:hint="eastAsia"/>
        </w:rPr>
        <w:t xml:space="preserve"> </w:t>
      </w:r>
      <w:r>
        <w:t>and mental health</w:t>
      </w:r>
      <w:r>
        <w:rPr>
          <w:rFonts w:hint="eastAsia"/>
        </w:rPr>
        <w:t xml:space="preserve"> </w:t>
      </w:r>
      <w:r>
        <w:t>is associated with</w:t>
      </w:r>
      <w:r>
        <w:rPr>
          <w:rFonts w:hint="eastAsia"/>
        </w:rPr>
        <w:t xml:space="preserve"> </w:t>
      </w:r>
      <w:r>
        <w:t>attribution.</w:t>
      </w:r>
      <w:r>
        <w:rPr>
          <w:rStyle w:val="131"/>
          <w:rFonts w:hint="eastAsia" w:cs="Times New Roman"/>
          <w:color w:val="auto"/>
          <w:sz w:val="24"/>
          <w:szCs w:val="24"/>
        </w:rPr>
        <w:t xml:space="preserve"> </w:t>
      </w:r>
      <w:r>
        <w:t>The study found that: high school stressors, main show is family pressure, Their pressure and teachers, The second is study pressure, Classmates friends pressure and social pressure</w:t>
      </w:r>
      <w:r>
        <w:rPr>
          <w:rFonts w:hint="eastAsia"/>
        </w:rPr>
        <w:t>;</w:t>
      </w:r>
      <w:r>
        <w:t>Middle school students' coping styles of gender and grade differences；Stress source, Positive coping and negative coping the main effect of the impact of mental health symptoms significantly, There is interaction between stressors, and negative coping. A significant role in stress source, coping style and mental health.</w:t>
      </w:r>
    </w:p>
    <w:p w14:paraId="686D0165">
      <w:pPr>
        <w:spacing w:before="312" w:beforeLines="100" w:line="400" w:lineRule="exact"/>
        <w:ind w:left="1253" w:hanging="1253" w:hangingChars="520"/>
        <w:jc w:val="left"/>
        <w:rPr>
          <w:rFonts w:hint="default" w:eastAsia="宋体"/>
          <w:lang w:val="en-US" w:eastAsia="zh-CN"/>
        </w:rPr>
        <w:sectPr>
          <w:headerReference r:id="rId10" w:type="default"/>
          <w:footerReference r:id="rId11" w:type="default"/>
          <w:pgSz w:w="11906" w:h="16838"/>
          <w:pgMar w:top="1440" w:right="1797" w:bottom="1440" w:left="1797" w:header="851" w:footer="992" w:gutter="0"/>
          <w:pgNumType w:start="1"/>
          <w:cols w:space="425" w:num="1"/>
          <w:docGrid w:type="lines" w:linePitch="312" w:charSpace="0"/>
        </w:sectPr>
      </w:pPr>
      <w:r>
        <w:rPr>
          <w:b/>
          <w:sz w:val="24"/>
        </w:rPr>
        <w:t>Key words:</w:t>
      </w:r>
      <w:r>
        <w:rPr>
          <w:rStyle w:val="133"/>
          <w:rFonts w:eastAsia="宋体" w:cs="Times New Roman"/>
          <w:sz w:val="24"/>
          <w:szCs w:val="24"/>
        </w:rPr>
        <w:t xml:space="preserve"> </w:t>
      </w:r>
      <w:r>
        <w:rPr>
          <w:sz w:val="24"/>
        </w:rPr>
        <w:t>middle school student</w:t>
      </w:r>
      <w:r>
        <w:rPr>
          <w:rFonts w:hint="eastAsia"/>
          <w:sz w:val="24"/>
          <w:lang w:val="en-US" w:eastAsia="zh-CN"/>
        </w:rPr>
        <w:t>;</w:t>
      </w:r>
      <w:r>
        <w:rPr>
          <w:sz w:val="24"/>
        </w:rPr>
        <w:t>coping styles</w:t>
      </w:r>
      <w:r>
        <w:rPr>
          <w:rFonts w:hint="eastAsia"/>
          <w:sz w:val="24"/>
          <w:lang w:val="en-US" w:eastAsia="zh-CN"/>
        </w:rPr>
        <w:t>;</w:t>
      </w:r>
      <w:r>
        <w:rPr>
          <w:sz w:val="24"/>
        </w:rPr>
        <w:t>ddsddddjhjhjh</w:t>
      </w:r>
      <w:r>
        <w:rPr>
          <w:rFonts w:hint="eastAsia"/>
          <w:sz w:val="24"/>
          <w:lang w:val="en-US" w:eastAsia="zh-CN"/>
        </w:rPr>
        <w:t>;</w:t>
      </w:r>
      <w:r>
        <w:rPr>
          <w:sz w:val="24"/>
        </w:rPr>
        <w:t>this ming whti</w:t>
      </w:r>
      <w:r>
        <w:rPr>
          <w:rFonts w:hint="eastAsia"/>
          <w:sz w:val="24"/>
          <w:lang w:val="en-US" w:eastAsia="zh-CN"/>
        </w:rPr>
        <w:t>;</w:t>
      </w:r>
      <w:r>
        <w:rPr>
          <w:sz w:val="24"/>
        </w:rPr>
        <w:t>what news</w:t>
      </w:r>
    </w:p>
    <w:p w14:paraId="11D0FE28">
      <w:pPr>
        <w:pStyle w:val="134"/>
        <w:spacing w:before="312"/>
      </w:pPr>
      <w:r>
        <w:rPr>
          <w:rFonts w:hint="eastAsia"/>
          <w:spacing w:val="160"/>
        </w:rPr>
        <w:t>目</w:t>
      </w:r>
      <w:r>
        <w:rPr>
          <w:rFonts w:hint="eastAsia"/>
        </w:rPr>
        <w:t>录</w:t>
      </w:r>
    </w:p>
    <w:p w14:paraId="6143A4A7">
      <w:pPr>
        <w:pStyle w:val="58"/>
        <w:tabs>
          <w:tab w:val="right" w:leader="dot" w:pos="8312"/>
        </w:tabs>
      </w:pPr>
      <w:r>
        <w:rPr>
          <w:rFonts w:eastAsia="黑体"/>
          <w:sz w:val="24"/>
        </w:rPr>
        <w:fldChar w:fldCharType="begin"/>
      </w:r>
      <w:r>
        <w:instrText xml:space="preserve"> TOC \o "2-3" \h \z \t "标题 1,1,副标题,1" </w:instrText>
      </w:r>
      <w:r>
        <w:rPr>
          <w:rFonts w:eastAsia="黑体"/>
          <w:sz w:val="24"/>
        </w:rPr>
        <w:fldChar w:fldCharType="separate"/>
      </w:r>
      <w:r>
        <w:rPr>
          <w:rFonts w:eastAsia="黑体"/>
        </w:rPr>
        <w:fldChar w:fldCharType="begin"/>
      </w:r>
      <w:r>
        <w:rPr>
          <w:rFonts w:eastAsia="黑体"/>
        </w:rPr>
        <w:instrText xml:space="preserve"> HYPERLINK \l _Toc19934 </w:instrText>
      </w:r>
      <w:r>
        <w:rPr>
          <w:rFonts w:eastAsia="黑体"/>
        </w:rPr>
        <w:fldChar w:fldCharType="separate"/>
      </w:r>
      <w:r>
        <w:rPr>
          <w:rFonts w:hint="eastAsia"/>
        </w:rPr>
        <w:t>引言</w:t>
      </w:r>
      <w:r>
        <w:tab/>
      </w:r>
      <w:r>
        <w:fldChar w:fldCharType="begin"/>
      </w:r>
      <w:r>
        <w:instrText xml:space="preserve"> PAGEREF _Toc19934 \h </w:instrText>
      </w:r>
      <w:r>
        <w:fldChar w:fldCharType="separate"/>
      </w:r>
      <w:r>
        <w:t>1</w:t>
      </w:r>
      <w:r>
        <w:fldChar w:fldCharType="end"/>
      </w:r>
      <w:r>
        <w:rPr>
          <w:rFonts w:eastAsia="黑体"/>
        </w:rPr>
        <w:fldChar w:fldCharType="end"/>
      </w:r>
    </w:p>
    <w:p w14:paraId="57DF2625">
      <w:pPr>
        <w:pStyle w:val="58"/>
        <w:tabs>
          <w:tab w:val="right" w:leader="dot" w:pos="8312"/>
        </w:tabs>
      </w:pPr>
      <w:r>
        <w:fldChar w:fldCharType="begin"/>
      </w:r>
      <w:r>
        <w:instrText xml:space="preserve"> HYPERLINK \l _Toc5692 </w:instrText>
      </w:r>
      <w:r>
        <w:fldChar w:fldCharType="separate"/>
      </w:r>
      <w:r>
        <w:rPr>
          <w:rFonts w:hint="eastAsia"/>
        </w:rPr>
        <w:t>1 内容编辑</w:t>
      </w:r>
      <w:r>
        <w:tab/>
      </w:r>
      <w:r>
        <w:fldChar w:fldCharType="begin"/>
      </w:r>
      <w:r>
        <w:instrText xml:space="preserve"> PAGEREF _Toc5692 \h </w:instrText>
      </w:r>
      <w:r>
        <w:fldChar w:fldCharType="separate"/>
      </w:r>
      <w:r>
        <w:t>2</w:t>
      </w:r>
      <w:r>
        <w:fldChar w:fldCharType="end"/>
      </w:r>
      <w:r>
        <w:fldChar w:fldCharType="end"/>
      </w:r>
    </w:p>
    <w:p w14:paraId="64CFC888">
      <w:pPr>
        <w:pStyle w:val="72"/>
        <w:tabs>
          <w:tab w:val="right" w:leader="dot" w:pos="8312"/>
        </w:tabs>
      </w:pPr>
      <w:r>
        <w:fldChar w:fldCharType="begin"/>
      </w:r>
      <w:r>
        <w:instrText xml:space="preserve"> HYPERLINK \l _Toc14097 </w:instrText>
      </w:r>
      <w:r>
        <w:fldChar w:fldCharType="separate"/>
      </w:r>
      <w:r>
        <w:rPr>
          <w:rFonts w:hint="eastAsia"/>
        </w:rPr>
        <w:t>1.1 字体</w:t>
      </w:r>
      <w:r>
        <w:tab/>
      </w:r>
      <w:r>
        <w:fldChar w:fldCharType="begin"/>
      </w:r>
      <w:r>
        <w:instrText xml:space="preserve"> PAGEREF _Toc14097 \h </w:instrText>
      </w:r>
      <w:r>
        <w:fldChar w:fldCharType="separate"/>
      </w:r>
      <w:r>
        <w:t>2</w:t>
      </w:r>
      <w:r>
        <w:fldChar w:fldCharType="end"/>
      </w:r>
      <w:r>
        <w:fldChar w:fldCharType="end"/>
      </w:r>
    </w:p>
    <w:p w14:paraId="7C845173">
      <w:pPr>
        <w:pStyle w:val="43"/>
        <w:tabs>
          <w:tab w:val="right" w:leader="dot" w:pos="8312"/>
        </w:tabs>
      </w:pPr>
      <w:r>
        <w:fldChar w:fldCharType="begin"/>
      </w:r>
      <w:r>
        <w:instrText xml:space="preserve"> HYPERLINK \l _Toc26613 </w:instrText>
      </w:r>
      <w:r>
        <w:fldChar w:fldCharType="separate"/>
      </w:r>
      <w:r>
        <w:rPr>
          <w:rFonts w:hint="eastAsia"/>
        </w:rPr>
        <w:t>1.1.1 中英文混合字体</w:t>
      </w:r>
      <w:r>
        <w:tab/>
      </w:r>
      <w:r>
        <w:fldChar w:fldCharType="begin"/>
      </w:r>
      <w:r>
        <w:instrText xml:space="preserve"> PAGEREF _Toc26613 \h </w:instrText>
      </w:r>
      <w:r>
        <w:fldChar w:fldCharType="separate"/>
      </w:r>
      <w:r>
        <w:t>2</w:t>
      </w:r>
      <w:r>
        <w:fldChar w:fldCharType="end"/>
      </w:r>
      <w:r>
        <w:fldChar w:fldCharType="end"/>
      </w:r>
    </w:p>
    <w:p w14:paraId="44B6484D">
      <w:pPr>
        <w:pStyle w:val="43"/>
        <w:tabs>
          <w:tab w:val="right" w:leader="dot" w:pos="8312"/>
        </w:tabs>
      </w:pPr>
      <w:r>
        <w:fldChar w:fldCharType="begin"/>
      </w:r>
      <w:r>
        <w:instrText xml:space="preserve"> HYPERLINK \l _Toc22412 </w:instrText>
      </w:r>
      <w:r>
        <w:fldChar w:fldCharType="separate"/>
      </w:r>
      <w:r>
        <w:rPr>
          <w:rFonts w:hint="eastAsia"/>
        </w:rPr>
        <w:t>1.1.2 建议字体</w:t>
      </w:r>
      <w:r>
        <w:tab/>
      </w:r>
      <w:r>
        <w:fldChar w:fldCharType="begin"/>
      </w:r>
      <w:r>
        <w:instrText xml:space="preserve"> PAGEREF _Toc22412 \h </w:instrText>
      </w:r>
      <w:r>
        <w:fldChar w:fldCharType="separate"/>
      </w:r>
      <w:r>
        <w:t>2</w:t>
      </w:r>
      <w:r>
        <w:fldChar w:fldCharType="end"/>
      </w:r>
      <w:r>
        <w:fldChar w:fldCharType="end"/>
      </w:r>
    </w:p>
    <w:p w14:paraId="3615493F">
      <w:pPr>
        <w:pStyle w:val="43"/>
        <w:tabs>
          <w:tab w:val="right" w:leader="dot" w:pos="8312"/>
        </w:tabs>
      </w:pPr>
      <w:r>
        <w:fldChar w:fldCharType="begin"/>
      </w:r>
      <w:r>
        <w:instrText xml:space="preserve"> HYPERLINK \l _Toc3247 </w:instrText>
      </w:r>
      <w:r>
        <w:fldChar w:fldCharType="separate"/>
      </w:r>
      <w:r>
        <w:rPr>
          <w:rFonts w:hint="eastAsia"/>
        </w:rPr>
        <w:t>1.1.3 微软雅黑字体的问题</w:t>
      </w:r>
      <w:r>
        <w:tab/>
      </w:r>
      <w:r>
        <w:fldChar w:fldCharType="begin"/>
      </w:r>
      <w:r>
        <w:instrText xml:space="preserve"> PAGEREF _Toc3247 \h </w:instrText>
      </w:r>
      <w:r>
        <w:fldChar w:fldCharType="separate"/>
      </w:r>
      <w:r>
        <w:t>2</w:t>
      </w:r>
      <w:r>
        <w:fldChar w:fldCharType="end"/>
      </w:r>
      <w:r>
        <w:fldChar w:fldCharType="end"/>
      </w:r>
    </w:p>
    <w:p w14:paraId="63846F11">
      <w:pPr>
        <w:pStyle w:val="72"/>
        <w:tabs>
          <w:tab w:val="right" w:leader="dot" w:pos="8312"/>
        </w:tabs>
      </w:pPr>
      <w:r>
        <w:fldChar w:fldCharType="begin"/>
      </w:r>
      <w:r>
        <w:instrText xml:space="preserve"> HYPERLINK \l _Toc386 </w:instrText>
      </w:r>
      <w:r>
        <w:fldChar w:fldCharType="separate"/>
      </w:r>
      <w:r>
        <w:rPr>
          <w:rFonts w:hint="eastAsia"/>
        </w:rPr>
        <w:t>1.2 段落</w:t>
      </w:r>
      <w:r>
        <w:tab/>
      </w:r>
      <w:r>
        <w:fldChar w:fldCharType="begin"/>
      </w:r>
      <w:r>
        <w:instrText xml:space="preserve"> PAGEREF _Toc386 \h </w:instrText>
      </w:r>
      <w:r>
        <w:fldChar w:fldCharType="separate"/>
      </w:r>
      <w:r>
        <w:t>2</w:t>
      </w:r>
      <w:r>
        <w:fldChar w:fldCharType="end"/>
      </w:r>
      <w:r>
        <w:fldChar w:fldCharType="end"/>
      </w:r>
    </w:p>
    <w:p w14:paraId="4BCDA304">
      <w:pPr>
        <w:pStyle w:val="43"/>
        <w:tabs>
          <w:tab w:val="right" w:leader="dot" w:pos="8312"/>
        </w:tabs>
      </w:pPr>
      <w:r>
        <w:fldChar w:fldCharType="begin"/>
      </w:r>
      <w:r>
        <w:instrText xml:space="preserve"> HYPERLINK \l _Toc18057 </w:instrText>
      </w:r>
      <w:r>
        <w:fldChar w:fldCharType="separate"/>
      </w:r>
      <w:r>
        <w:rPr>
          <w:rFonts w:hint="eastAsia"/>
        </w:rPr>
        <w:t>1.2.1 关于左右对齐的问题</w:t>
      </w:r>
      <w:r>
        <w:tab/>
      </w:r>
      <w:r>
        <w:fldChar w:fldCharType="begin"/>
      </w:r>
      <w:r>
        <w:instrText xml:space="preserve"> PAGEREF _Toc18057 \h </w:instrText>
      </w:r>
      <w:r>
        <w:fldChar w:fldCharType="separate"/>
      </w:r>
      <w:r>
        <w:t>2</w:t>
      </w:r>
      <w:r>
        <w:fldChar w:fldCharType="end"/>
      </w:r>
      <w:r>
        <w:fldChar w:fldCharType="end"/>
      </w:r>
    </w:p>
    <w:p w14:paraId="0702FD11">
      <w:pPr>
        <w:pStyle w:val="43"/>
        <w:tabs>
          <w:tab w:val="right" w:leader="dot" w:pos="8312"/>
        </w:tabs>
      </w:pPr>
      <w:r>
        <w:fldChar w:fldCharType="begin"/>
      </w:r>
      <w:r>
        <w:instrText xml:space="preserve"> HYPERLINK \l _Toc11360 </w:instrText>
      </w:r>
      <w:r>
        <w:fldChar w:fldCharType="separate"/>
      </w:r>
      <w:r>
        <w:rPr>
          <w:rFonts w:hint="eastAsia"/>
        </w:rPr>
        <w:t>1.2.2 关于行间距与段前段后间距的问题</w:t>
      </w:r>
      <w:r>
        <w:tab/>
      </w:r>
      <w:r>
        <w:fldChar w:fldCharType="begin"/>
      </w:r>
      <w:r>
        <w:instrText xml:space="preserve"> PAGEREF _Toc11360 \h </w:instrText>
      </w:r>
      <w:r>
        <w:fldChar w:fldCharType="separate"/>
      </w:r>
      <w:r>
        <w:t>2</w:t>
      </w:r>
      <w:r>
        <w:fldChar w:fldCharType="end"/>
      </w:r>
      <w:r>
        <w:fldChar w:fldCharType="end"/>
      </w:r>
    </w:p>
    <w:p w14:paraId="7D5C79FD">
      <w:pPr>
        <w:pStyle w:val="43"/>
        <w:tabs>
          <w:tab w:val="right" w:leader="dot" w:pos="8312"/>
        </w:tabs>
      </w:pPr>
      <w:r>
        <w:fldChar w:fldCharType="begin"/>
      </w:r>
      <w:r>
        <w:instrText xml:space="preserve"> HYPERLINK \l _Toc15812 </w:instrText>
      </w:r>
      <w:r>
        <w:fldChar w:fldCharType="separate"/>
      </w:r>
      <w:r>
        <w:rPr>
          <w:rFonts w:hint="eastAsia"/>
        </w:rPr>
        <w:t>1.2.3 设置大纲级别</w:t>
      </w:r>
      <w:r>
        <w:tab/>
      </w:r>
      <w:r>
        <w:fldChar w:fldCharType="begin"/>
      </w:r>
      <w:r>
        <w:instrText xml:space="preserve"> PAGEREF _Toc15812 \h </w:instrText>
      </w:r>
      <w:r>
        <w:fldChar w:fldCharType="separate"/>
      </w:r>
      <w:r>
        <w:t>3</w:t>
      </w:r>
      <w:r>
        <w:fldChar w:fldCharType="end"/>
      </w:r>
      <w:r>
        <w:fldChar w:fldCharType="end"/>
      </w:r>
    </w:p>
    <w:p w14:paraId="66C80F69">
      <w:pPr>
        <w:pStyle w:val="43"/>
        <w:tabs>
          <w:tab w:val="right" w:leader="dot" w:pos="8312"/>
        </w:tabs>
      </w:pPr>
      <w:r>
        <w:fldChar w:fldCharType="begin"/>
      </w:r>
      <w:r>
        <w:instrText xml:space="preserve"> HYPERLINK \l _Toc23499 </w:instrText>
      </w:r>
      <w:r>
        <w:fldChar w:fldCharType="separate"/>
      </w:r>
      <w:r>
        <w:rPr>
          <w:rFonts w:hint="eastAsia"/>
        </w:rPr>
        <w:t>1.2.4 隐藏段落标记</w:t>
      </w:r>
      <w:r>
        <w:tab/>
      </w:r>
      <w:r>
        <w:fldChar w:fldCharType="begin"/>
      </w:r>
      <w:r>
        <w:instrText xml:space="preserve"> PAGEREF _Toc23499 \h </w:instrText>
      </w:r>
      <w:r>
        <w:fldChar w:fldCharType="separate"/>
      </w:r>
      <w:r>
        <w:t>3</w:t>
      </w:r>
      <w:r>
        <w:fldChar w:fldCharType="end"/>
      </w:r>
      <w:r>
        <w:fldChar w:fldCharType="end"/>
      </w:r>
    </w:p>
    <w:p w14:paraId="1C236635">
      <w:pPr>
        <w:pStyle w:val="72"/>
        <w:tabs>
          <w:tab w:val="right" w:leader="dot" w:pos="8312"/>
        </w:tabs>
      </w:pPr>
      <w:r>
        <w:fldChar w:fldCharType="begin"/>
      </w:r>
      <w:r>
        <w:instrText xml:space="preserve"> HYPERLINK \l _Toc31314 </w:instrText>
      </w:r>
      <w:r>
        <w:fldChar w:fldCharType="separate"/>
      </w:r>
      <w:r>
        <w:rPr>
          <w:rFonts w:hint="eastAsia"/>
        </w:rPr>
        <w:t>1.3 标尺与缩进</w:t>
      </w:r>
      <w:r>
        <w:tab/>
      </w:r>
      <w:r>
        <w:fldChar w:fldCharType="begin"/>
      </w:r>
      <w:r>
        <w:instrText xml:space="preserve"> PAGEREF _Toc31314 \h </w:instrText>
      </w:r>
      <w:r>
        <w:fldChar w:fldCharType="separate"/>
      </w:r>
      <w:r>
        <w:t>3</w:t>
      </w:r>
      <w:r>
        <w:fldChar w:fldCharType="end"/>
      </w:r>
      <w:r>
        <w:fldChar w:fldCharType="end"/>
      </w:r>
    </w:p>
    <w:p w14:paraId="6E2AC398">
      <w:pPr>
        <w:pStyle w:val="43"/>
        <w:tabs>
          <w:tab w:val="right" w:leader="dot" w:pos="8312"/>
        </w:tabs>
      </w:pPr>
      <w:r>
        <w:fldChar w:fldCharType="begin"/>
      </w:r>
      <w:r>
        <w:instrText xml:space="preserve"> HYPERLINK \l _Toc10079 </w:instrText>
      </w:r>
      <w:r>
        <w:fldChar w:fldCharType="separate"/>
      </w:r>
      <w:r>
        <w:rPr>
          <w:rFonts w:hint="eastAsia"/>
        </w:rPr>
        <w:t>1.3.1 显示或隐藏标尺</w:t>
      </w:r>
      <w:r>
        <w:tab/>
      </w:r>
      <w:r>
        <w:fldChar w:fldCharType="begin"/>
      </w:r>
      <w:r>
        <w:instrText xml:space="preserve"> PAGEREF _Toc10079 \h </w:instrText>
      </w:r>
      <w:r>
        <w:fldChar w:fldCharType="separate"/>
      </w:r>
      <w:r>
        <w:t>3</w:t>
      </w:r>
      <w:r>
        <w:fldChar w:fldCharType="end"/>
      </w:r>
      <w:r>
        <w:fldChar w:fldCharType="end"/>
      </w:r>
    </w:p>
    <w:p w14:paraId="4F656C58">
      <w:pPr>
        <w:pStyle w:val="43"/>
        <w:tabs>
          <w:tab w:val="right" w:leader="dot" w:pos="8312"/>
        </w:tabs>
      </w:pPr>
      <w:r>
        <w:fldChar w:fldCharType="begin"/>
      </w:r>
      <w:r>
        <w:instrText xml:space="preserve"> HYPERLINK \l _Toc28416 </w:instrText>
      </w:r>
      <w:r>
        <w:fldChar w:fldCharType="separate"/>
      </w:r>
      <w:r>
        <w:rPr>
          <w:rFonts w:hint="eastAsia"/>
        </w:rPr>
        <w:t>1.3.2 左缩进、右缩进、首行缩进、悬挂缩进</w:t>
      </w:r>
      <w:r>
        <w:tab/>
      </w:r>
      <w:r>
        <w:fldChar w:fldCharType="begin"/>
      </w:r>
      <w:r>
        <w:instrText xml:space="preserve"> PAGEREF _Toc28416 \h </w:instrText>
      </w:r>
      <w:r>
        <w:fldChar w:fldCharType="separate"/>
      </w:r>
      <w:r>
        <w:t>3</w:t>
      </w:r>
      <w:r>
        <w:fldChar w:fldCharType="end"/>
      </w:r>
      <w:r>
        <w:fldChar w:fldCharType="end"/>
      </w:r>
    </w:p>
    <w:p w14:paraId="665AB3CC">
      <w:pPr>
        <w:pStyle w:val="43"/>
        <w:tabs>
          <w:tab w:val="right" w:leader="dot" w:pos="8312"/>
        </w:tabs>
      </w:pPr>
      <w:r>
        <w:fldChar w:fldCharType="begin"/>
      </w:r>
      <w:r>
        <w:instrText xml:space="preserve"> HYPERLINK \l _Toc12723 </w:instrText>
      </w:r>
      <w:r>
        <w:fldChar w:fldCharType="separate"/>
      </w:r>
      <w:r>
        <w:rPr>
          <w:rFonts w:hint="eastAsia"/>
        </w:rPr>
        <w:t>1.3.3 带编号的文字格式调整</w:t>
      </w:r>
      <w:r>
        <w:tab/>
      </w:r>
      <w:r>
        <w:fldChar w:fldCharType="begin"/>
      </w:r>
      <w:r>
        <w:instrText xml:space="preserve"> PAGEREF _Toc12723 \h </w:instrText>
      </w:r>
      <w:r>
        <w:fldChar w:fldCharType="separate"/>
      </w:r>
      <w:r>
        <w:t>3</w:t>
      </w:r>
      <w:r>
        <w:fldChar w:fldCharType="end"/>
      </w:r>
      <w:r>
        <w:fldChar w:fldCharType="end"/>
      </w:r>
    </w:p>
    <w:p w14:paraId="410F5E5B">
      <w:pPr>
        <w:pStyle w:val="72"/>
        <w:tabs>
          <w:tab w:val="right" w:leader="dot" w:pos="8312"/>
        </w:tabs>
      </w:pPr>
      <w:r>
        <w:fldChar w:fldCharType="begin"/>
      </w:r>
      <w:r>
        <w:instrText xml:space="preserve"> HYPERLINK \l _Toc19209 </w:instrText>
      </w:r>
      <w:r>
        <w:fldChar w:fldCharType="separate"/>
      </w:r>
      <w:r>
        <w:rPr>
          <w:rFonts w:hint="eastAsia"/>
        </w:rPr>
        <w:t>1.4 表格</w:t>
      </w:r>
      <w:r>
        <w:tab/>
      </w:r>
      <w:r>
        <w:fldChar w:fldCharType="begin"/>
      </w:r>
      <w:r>
        <w:instrText xml:space="preserve"> PAGEREF _Toc19209 \h </w:instrText>
      </w:r>
      <w:r>
        <w:fldChar w:fldCharType="separate"/>
      </w:r>
      <w:r>
        <w:t>4</w:t>
      </w:r>
      <w:r>
        <w:fldChar w:fldCharType="end"/>
      </w:r>
      <w:r>
        <w:fldChar w:fldCharType="end"/>
      </w:r>
    </w:p>
    <w:p w14:paraId="0867AEF3">
      <w:pPr>
        <w:pStyle w:val="43"/>
        <w:tabs>
          <w:tab w:val="right" w:leader="dot" w:pos="8312"/>
        </w:tabs>
      </w:pPr>
      <w:r>
        <w:fldChar w:fldCharType="begin"/>
      </w:r>
      <w:r>
        <w:instrText xml:space="preserve"> HYPERLINK \l _Toc4139 </w:instrText>
      </w:r>
      <w:r>
        <w:fldChar w:fldCharType="separate"/>
      </w:r>
      <w:r>
        <w:rPr>
          <w:rFonts w:hint="eastAsia"/>
        </w:rPr>
        <w:t>1.4.1 表格的应用分类</w:t>
      </w:r>
      <w:r>
        <w:tab/>
      </w:r>
      <w:r>
        <w:fldChar w:fldCharType="begin"/>
      </w:r>
      <w:r>
        <w:instrText xml:space="preserve"> PAGEREF _Toc4139 \h </w:instrText>
      </w:r>
      <w:r>
        <w:fldChar w:fldCharType="separate"/>
      </w:r>
      <w:r>
        <w:t>4</w:t>
      </w:r>
      <w:r>
        <w:fldChar w:fldCharType="end"/>
      </w:r>
      <w:r>
        <w:fldChar w:fldCharType="end"/>
      </w:r>
    </w:p>
    <w:p w14:paraId="2DF22F13">
      <w:pPr>
        <w:pStyle w:val="43"/>
        <w:tabs>
          <w:tab w:val="right" w:leader="dot" w:pos="8312"/>
        </w:tabs>
      </w:pPr>
      <w:r>
        <w:fldChar w:fldCharType="begin"/>
      </w:r>
      <w:r>
        <w:instrText xml:space="preserve"> HYPERLINK \l _Toc11526 </w:instrText>
      </w:r>
      <w:r>
        <w:fldChar w:fldCharType="separate"/>
      </w:r>
      <w:r>
        <w:rPr>
          <w:rFonts w:hint="eastAsia"/>
        </w:rPr>
        <w:t>1.4.2 几种添加表格的方法</w:t>
      </w:r>
      <w:r>
        <w:tab/>
      </w:r>
      <w:r>
        <w:fldChar w:fldCharType="begin"/>
      </w:r>
      <w:r>
        <w:instrText xml:space="preserve"> PAGEREF _Toc11526 \h </w:instrText>
      </w:r>
      <w:r>
        <w:fldChar w:fldCharType="separate"/>
      </w:r>
      <w:r>
        <w:t>4</w:t>
      </w:r>
      <w:r>
        <w:fldChar w:fldCharType="end"/>
      </w:r>
      <w:r>
        <w:fldChar w:fldCharType="end"/>
      </w:r>
    </w:p>
    <w:p w14:paraId="2398D6B8">
      <w:pPr>
        <w:pStyle w:val="43"/>
        <w:tabs>
          <w:tab w:val="right" w:leader="dot" w:pos="8312"/>
        </w:tabs>
      </w:pPr>
      <w:r>
        <w:fldChar w:fldCharType="begin"/>
      </w:r>
      <w:r>
        <w:instrText xml:space="preserve"> HYPERLINK \l _Toc29339 </w:instrText>
      </w:r>
      <w:r>
        <w:fldChar w:fldCharType="separate"/>
      </w:r>
      <w:r>
        <w:rPr>
          <w:rFonts w:hint="eastAsia"/>
        </w:rPr>
        <w:t>1.4.3 跨页的相关问题</w:t>
      </w:r>
      <w:r>
        <w:tab/>
      </w:r>
      <w:r>
        <w:fldChar w:fldCharType="begin"/>
      </w:r>
      <w:r>
        <w:instrText xml:space="preserve"> PAGEREF _Toc29339 \h </w:instrText>
      </w:r>
      <w:r>
        <w:fldChar w:fldCharType="separate"/>
      </w:r>
      <w:r>
        <w:t>4</w:t>
      </w:r>
      <w:r>
        <w:fldChar w:fldCharType="end"/>
      </w:r>
      <w:r>
        <w:fldChar w:fldCharType="end"/>
      </w:r>
    </w:p>
    <w:p w14:paraId="5F5CF983">
      <w:pPr>
        <w:pStyle w:val="72"/>
        <w:tabs>
          <w:tab w:val="right" w:leader="dot" w:pos="8312"/>
        </w:tabs>
      </w:pPr>
      <w:r>
        <w:fldChar w:fldCharType="begin"/>
      </w:r>
      <w:r>
        <w:instrText xml:space="preserve"> HYPERLINK \l _Toc27291 </w:instrText>
      </w:r>
      <w:r>
        <w:fldChar w:fldCharType="separate"/>
      </w:r>
      <w:r>
        <w:rPr>
          <w:rFonts w:hint="eastAsia"/>
        </w:rPr>
        <w:t>1.5 图片</w:t>
      </w:r>
      <w:r>
        <w:tab/>
      </w:r>
      <w:r>
        <w:fldChar w:fldCharType="begin"/>
      </w:r>
      <w:r>
        <w:instrText xml:space="preserve"> PAGEREF _Toc27291 \h </w:instrText>
      </w:r>
      <w:r>
        <w:fldChar w:fldCharType="separate"/>
      </w:r>
      <w:r>
        <w:t>4</w:t>
      </w:r>
      <w:r>
        <w:fldChar w:fldCharType="end"/>
      </w:r>
      <w:r>
        <w:fldChar w:fldCharType="end"/>
      </w:r>
    </w:p>
    <w:p w14:paraId="2FF13639">
      <w:pPr>
        <w:pStyle w:val="43"/>
        <w:tabs>
          <w:tab w:val="right" w:leader="dot" w:pos="8312"/>
        </w:tabs>
      </w:pPr>
      <w:r>
        <w:fldChar w:fldCharType="begin"/>
      </w:r>
      <w:r>
        <w:instrText xml:space="preserve"> HYPERLINK \l _Toc4301 </w:instrText>
      </w:r>
      <w:r>
        <w:fldChar w:fldCharType="separate"/>
      </w:r>
      <w:r>
        <w:rPr>
          <w:rFonts w:hint="eastAsia"/>
        </w:rPr>
        <w:t>1.5.1 截屏（专业的方法、注意事项）</w:t>
      </w:r>
      <w:r>
        <w:tab/>
      </w:r>
      <w:r>
        <w:fldChar w:fldCharType="begin"/>
      </w:r>
      <w:r>
        <w:instrText xml:space="preserve"> PAGEREF _Toc4301 \h </w:instrText>
      </w:r>
      <w:r>
        <w:fldChar w:fldCharType="separate"/>
      </w:r>
      <w:r>
        <w:t>4</w:t>
      </w:r>
      <w:r>
        <w:fldChar w:fldCharType="end"/>
      </w:r>
      <w:r>
        <w:fldChar w:fldCharType="end"/>
      </w:r>
    </w:p>
    <w:p w14:paraId="3A7ABBF5">
      <w:pPr>
        <w:pStyle w:val="43"/>
        <w:tabs>
          <w:tab w:val="right" w:leader="dot" w:pos="8312"/>
        </w:tabs>
      </w:pPr>
      <w:r>
        <w:fldChar w:fldCharType="begin"/>
      </w:r>
      <w:r>
        <w:instrText xml:space="preserve"> HYPERLINK \l _Toc31315 </w:instrText>
      </w:r>
      <w:r>
        <w:fldChar w:fldCharType="separate"/>
      </w:r>
      <w:r>
        <w:rPr>
          <w:rFonts w:hint="eastAsia"/>
        </w:rPr>
        <w:t>1.5.2 在图片上做标注</w:t>
      </w:r>
      <w:r>
        <w:tab/>
      </w:r>
      <w:r>
        <w:fldChar w:fldCharType="begin"/>
      </w:r>
      <w:r>
        <w:instrText xml:space="preserve"> PAGEREF _Toc31315 \h </w:instrText>
      </w:r>
      <w:r>
        <w:fldChar w:fldCharType="separate"/>
      </w:r>
      <w:r>
        <w:t>5</w:t>
      </w:r>
      <w:r>
        <w:fldChar w:fldCharType="end"/>
      </w:r>
      <w:r>
        <w:fldChar w:fldCharType="end"/>
      </w:r>
    </w:p>
    <w:p w14:paraId="302A5EF2">
      <w:pPr>
        <w:pStyle w:val="43"/>
        <w:tabs>
          <w:tab w:val="right" w:leader="dot" w:pos="8312"/>
        </w:tabs>
      </w:pPr>
      <w:r>
        <w:fldChar w:fldCharType="begin"/>
      </w:r>
      <w:r>
        <w:instrText xml:space="preserve"> HYPERLINK \l _Toc21858 </w:instrText>
      </w:r>
      <w:r>
        <w:fldChar w:fldCharType="separate"/>
      </w:r>
      <w:r>
        <w:rPr>
          <w:rFonts w:hint="eastAsia"/>
        </w:rPr>
        <w:t>1.5.3 图片的几种排版模式</w:t>
      </w:r>
      <w:r>
        <w:tab/>
      </w:r>
      <w:r>
        <w:fldChar w:fldCharType="begin"/>
      </w:r>
      <w:r>
        <w:instrText xml:space="preserve"> PAGEREF _Toc21858 \h </w:instrText>
      </w:r>
      <w:r>
        <w:fldChar w:fldCharType="separate"/>
      </w:r>
      <w:r>
        <w:t>5</w:t>
      </w:r>
      <w:r>
        <w:fldChar w:fldCharType="end"/>
      </w:r>
      <w:r>
        <w:fldChar w:fldCharType="end"/>
      </w:r>
    </w:p>
    <w:p w14:paraId="2A86330F">
      <w:pPr>
        <w:pStyle w:val="72"/>
        <w:tabs>
          <w:tab w:val="right" w:leader="dot" w:pos="8312"/>
        </w:tabs>
      </w:pPr>
      <w:r>
        <w:fldChar w:fldCharType="begin"/>
      </w:r>
      <w:r>
        <w:instrText xml:space="preserve"> HYPERLINK \l _Toc14720 </w:instrText>
      </w:r>
      <w:r>
        <w:fldChar w:fldCharType="separate"/>
      </w:r>
      <w:r>
        <w:rPr>
          <w:rFonts w:hint="eastAsia"/>
        </w:rPr>
        <w:t>1.6 图表</w:t>
      </w:r>
      <w:r>
        <w:tab/>
      </w:r>
      <w:r>
        <w:fldChar w:fldCharType="begin"/>
      </w:r>
      <w:r>
        <w:instrText xml:space="preserve"> PAGEREF _Toc14720 \h </w:instrText>
      </w:r>
      <w:r>
        <w:fldChar w:fldCharType="separate"/>
      </w:r>
      <w:r>
        <w:t>6</w:t>
      </w:r>
      <w:r>
        <w:fldChar w:fldCharType="end"/>
      </w:r>
      <w:r>
        <w:fldChar w:fldCharType="end"/>
      </w:r>
    </w:p>
    <w:p w14:paraId="0EAF264D">
      <w:pPr>
        <w:pStyle w:val="72"/>
        <w:tabs>
          <w:tab w:val="right" w:leader="dot" w:pos="8312"/>
        </w:tabs>
      </w:pPr>
      <w:r>
        <w:fldChar w:fldCharType="begin"/>
      </w:r>
      <w:r>
        <w:instrText xml:space="preserve"> HYPERLINK \l _Toc14513 </w:instrText>
      </w:r>
      <w:r>
        <w:fldChar w:fldCharType="separate"/>
      </w:r>
      <w:r>
        <w:rPr>
          <w:rFonts w:hint="eastAsia"/>
          <w:lang w:val="en-US" w:eastAsia="zh-CN"/>
        </w:rPr>
        <w:t>1.7 插入公式</w:t>
      </w:r>
      <w:r>
        <w:tab/>
      </w:r>
      <w:r>
        <w:fldChar w:fldCharType="begin"/>
      </w:r>
      <w:r>
        <w:instrText xml:space="preserve"> PAGEREF _Toc14513 \h </w:instrText>
      </w:r>
      <w:r>
        <w:fldChar w:fldCharType="separate"/>
      </w:r>
      <w:r>
        <w:t>6</w:t>
      </w:r>
      <w:r>
        <w:fldChar w:fldCharType="end"/>
      </w:r>
      <w:r>
        <w:fldChar w:fldCharType="end"/>
      </w:r>
    </w:p>
    <w:p w14:paraId="70EA4261">
      <w:pPr>
        <w:pStyle w:val="58"/>
        <w:tabs>
          <w:tab w:val="right" w:leader="dot" w:pos="8312"/>
        </w:tabs>
      </w:pPr>
      <w:r>
        <w:fldChar w:fldCharType="begin"/>
      </w:r>
      <w:r>
        <w:instrText xml:space="preserve"> HYPERLINK \l _Toc22059 </w:instrText>
      </w:r>
      <w:r>
        <w:fldChar w:fldCharType="separate"/>
      </w:r>
      <w:r>
        <w:rPr>
          <w:rFonts w:hint="eastAsia"/>
        </w:rPr>
        <w:t>2 页面设置与整体排版</w:t>
      </w:r>
      <w:r>
        <w:tab/>
      </w:r>
      <w:r>
        <w:fldChar w:fldCharType="begin"/>
      </w:r>
      <w:r>
        <w:instrText xml:space="preserve"> PAGEREF _Toc22059 \h </w:instrText>
      </w:r>
      <w:r>
        <w:fldChar w:fldCharType="separate"/>
      </w:r>
      <w:r>
        <w:t>7</w:t>
      </w:r>
      <w:r>
        <w:fldChar w:fldCharType="end"/>
      </w:r>
      <w:r>
        <w:fldChar w:fldCharType="end"/>
      </w:r>
    </w:p>
    <w:p w14:paraId="78FFC5B2">
      <w:pPr>
        <w:pStyle w:val="72"/>
        <w:tabs>
          <w:tab w:val="right" w:leader="dot" w:pos="8312"/>
        </w:tabs>
      </w:pPr>
      <w:r>
        <w:fldChar w:fldCharType="begin"/>
      </w:r>
      <w:r>
        <w:instrText xml:space="preserve"> HYPERLINK \l _Toc4999 </w:instrText>
      </w:r>
      <w:r>
        <w:fldChar w:fldCharType="separate"/>
      </w:r>
      <w:r>
        <w:rPr>
          <w:rFonts w:hint="eastAsia"/>
        </w:rPr>
        <w:t>2.1 分页与分节</w:t>
      </w:r>
      <w:r>
        <w:tab/>
      </w:r>
      <w:r>
        <w:fldChar w:fldCharType="begin"/>
      </w:r>
      <w:r>
        <w:instrText xml:space="preserve"> PAGEREF _Toc4999 \h </w:instrText>
      </w:r>
      <w:r>
        <w:fldChar w:fldCharType="separate"/>
      </w:r>
      <w:r>
        <w:t>7</w:t>
      </w:r>
      <w:r>
        <w:fldChar w:fldCharType="end"/>
      </w:r>
      <w:r>
        <w:fldChar w:fldCharType="end"/>
      </w:r>
    </w:p>
    <w:p w14:paraId="3DF8CB51">
      <w:pPr>
        <w:pStyle w:val="43"/>
        <w:tabs>
          <w:tab w:val="right" w:leader="dot" w:pos="8312"/>
        </w:tabs>
      </w:pPr>
      <w:r>
        <w:fldChar w:fldCharType="begin"/>
      </w:r>
      <w:r>
        <w:instrText xml:space="preserve"> HYPERLINK \l _Toc9545 </w:instrText>
      </w:r>
      <w:r>
        <w:fldChar w:fldCharType="separate"/>
      </w:r>
      <w:r>
        <w:rPr>
          <w:rFonts w:hint="eastAsia"/>
        </w:rPr>
        <w:t>2.1.1 分页符</w:t>
      </w:r>
      <w:r>
        <w:tab/>
      </w:r>
      <w:r>
        <w:fldChar w:fldCharType="begin"/>
      </w:r>
      <w:r>
        <w:instrText xml:space="preserve"> PAGEREF _Toc9545 \h </w:instrText>
      </w:r>
      <w:r>
        <w:fldChar w:fldCharType="separate"/>
      </w:r>
      <w:r>
        <w:t>7</w:t>
      </w:r>
      <w:r>
        <w:fldChar w:fldCharType="end"/>
      </w:r>
      <w:r>
        <w:fldChar w:fldCharType="end"/>
      </w:r>
    </w:p>
    <w:p w14:paraId="6E312248">
      <w:pPr>
        <w:pStyle w:val="43"/>
        <w:tabs>
          <w:tab w:val="right" w:leader="dot" w:pos="8312"/>
        </w:tabs>
      </w:pPr>
      <w:r>
        <w:fldChar w:fldCharType="begin"/>
      </w:r>
      <w:r>
        <w:instrText xml:space="preserve"> HYPERLINK \l _Toc12530 </w:instrText>
      </w:r>
      <w:r>
        <w:fldChar w:fldCharType="separate"/>
      </w:r>
      <w:r>
        <w:rPr>
          <w:rFonts w:hint="eastAsia"/>
        </w:rPr>
        <w:t>2.1.2 分节符</w:t>
      </w:r>
      <w:r>
        <w:tab/>
      </w:r>
      <w:r>
        <w:fldChar w:fldCharType="begin"/>
      </w:r>
      <w:r>
        <w:instrText xml:space="preserve"> PAGEREF _Toc12530 \h </w:instrText>
      </w:r>
      <w:r>
        <w:fldChar w:fldCharType="separate"/>
      </w:r>
      <w:r>
        <w:t>7</w:t>
      </w:r>
      <w:r>
        <w:fldChar w:fldCharType="end"/>
      </w:r>
      <w:r>
        <w:fldChar w:fldCharType="end"/>
      </w:r>
    </w:p>
    <w:p w14:paraId="1C05F161">
      <w:pPr>
        <w:pStyle w:val="43"/>
        <w:tabs>
          <w:tab w:val="right" w:leader="dot" w:pos="8312"/>
        </w:tabs>
      </w:pPr>
      <w:r>
        <w:fldChar w:fldCharType="begin"/>
      </w:r>
      <w:r>
        <w:instrText xml:space="preserve"> HYPERLINK \l _Toc12243 </w:instrText>
      </w:r>
      <w:r>
        <w:fldChar w:fldCharType="separate"/>
      </w:r>
      <w:r>
        <w:rPr>
          <w:rFonts w:hint="eastAsia"/>
        </w:rPr>
        <w:t>2.1.3 与分节有关的常见问题</w:t>
      </w:r>
      <w:r>
        <w:tab/>
      </w:r>
      <w:r>
        <w:fldChar w:fldCharType="begin"/>
      </w:r>
      <w:r>
        <w:instrText xml:space="preserve"> PAGEREF _Toc12243 \h </w:instrText>
      </w:r>
      <w:r>
        <w:fldChar w:fldCharType="separate"/>
      </w:r>
      <w:r>
        <w:t>7</w:t>
      </w:r>
      <w:r>
        <w:fldChar w:fldCharType="end"/>
      </w:r>
      <w:r>
        <w:fldChar w:fldCharType="end"/>
      </w:r>
    </w:p>
    <w:p w14:paraId="264B133A">
      <w:pPr>
        <w:pStyle w:val="58"/>
        <w:tabs>
          <w:tab w:val="right" w:leader="dot" w:pos="8312"/>
        </w:tabs>
      </w:pPr>
      <w:r>
        <w:fldChar w:fldCharType="begin"/>
      </w:r>
      <w:r>
        <w:instrText xml:space="preserve"> HYPERLINK \l _Toc24461 </w:instrText>
      </w:r>
      <w:r>
        <w:fldChar w:fldCharType="separate"/>
      </w:r>
      <w:r>
        <w:rPr>
          <w:rFonts w:hint="eastAsia"/>
        </w:rPr>
        <w:t>3 高效文档处理（单文件、长文档）</w:t>
      </w:r>
      <w:r>
        <w:tab/>
      </w:r>
      <w:r>
        <w:fldChar w:fldCharType="begin"/>
      </w:r>
      <w:r>
        <w:instrText xml:space="preserve"> PAGEREF _Toc24461 \h </w:instrText>
      </w:r>
      <w:r>
        <w:fldChar w:fldCharType="separate"/>
      </w:r>
      <w:r>
        <w:t>8</w:t>
      </w:r>
      <w:r>
        <w:fldChar w:fldCharType="end"/>
      </w:r>
      <w:r>
        <w:fldChar w:fldCharType="end"/>
      </w:r>
    </w:p>
    <w:p w14:paraId="4762EBAC">
      <w:pPr>
        <w:pStyle w:val="72"/>
        <w:tabs>
          <w:tab w:val="right" w:leader="dot" w:pos="8312"/>
        </w:tabs>
      </w:pPr>
      <w:r>
        <w:fldChar w:fldCharType="begin"/>
      </w:r>
      <w:r>
        <w:instrText xml:space="preserve"> HYPERLINK \l _Toc21881 </w:instrText>
      </w:r>
      <w:r>
        <w:fldChar w:fldCharType="separate"/>
      </w:r>
      <w:r>
        <w:rPr>
          <w:rFonts w:hint="eastAsia"/>
        </w:rPr>
        <w:t>3.1 样式</w:t>
      </w:r>
      <w:r>
        <w:tab/>
      </w:r>
      <w:r>
        <w:fldChar w:fldCharType="begin"/>
      </w:r>
      <w:r>
        <w:instrText xml:space="preserve"> PAGEREF _Toc21881 \h </w:instrText>
      </w:r>
      <w:r>
        <w:fldChar w:fldCharType="separate"/>
      </w:r>
      <w:r>
        <w:t>8</w:t>
      </w:r>
      <w:r>
        <w:fldChar w:fldCharType="end"/>
      </w:r>
      <w:r>
        <w:fldChar w:fldCharType="end"/>
      </w:r>
    </w:p>
    <w:p w14:paraId="49D424D3">
      <w:pPr>
        <w:pStyle w:val="43"/>
        <w:tabs>
          <w:tab w:val="right" w:leader="dot" w:pos="8312"/>
        </w:tabs>
      </w:pPr>
      <w:r>
        <w:fldChar w:fldCharType="begin"/>
      </w:r>
      <w:r>
        <w:instrText xml:space="preserve"> HYPERLINK \l _Toc1497 </w:instrText>
      </w:r>
      <w:r>
        <w:fldChar w:fldCharType="separate"/>
      </w:r>
      <w:r>
        <w:rPr>
          <w:rFonts w:hint="eastAsia"/>
        </w:rPr>
        <w:t>3.1.1 样式的含义与用途</w:t>
      </w:r>
      <w:r>
        <w:tab/>
      </w:r>
      <w:r>
        <w:fldChar w:fldCharType="begin"/>
      </w:r>
      <w:r>
        <w:instrText xml:space="preserve"> PAGEREF _Toc1497 \h </w:instrText>
      </w:r>
      <w:r>
        <w:fldChar w:fldCharType="separate"/>
      </w:r>
      <w:r>
        <w:t>8</w:t>
      </w:r>
      <w:r>
        <w:fldChar w:fldCharType="end"/>
      </w:r>
      <w:r>
        <w:fldChar w:fldCharType="end"/>
      </w:r>
    </w:p>
    <w:p w14:paraId="133FD8A1">
      <w:pPr>
        <w:pStyle w:val="43"/>
        <w:tabs>
          <w:tab w:val="right" w:leader="dot" w:pos="8312"/>
        </w:tabs>
      </w:pPr>
      <w:r>
        <w:fldChar w:fldCharType="begin"/>
      </w:r>
      <w:r>
        <w:instrText xml:space="preserve"> HYPERLINK \l _Toc6657 </w:instrText>
      </w:r>
      <w:r>
        <w:fldChar w:fldCharType="separate"/>
      </w:r>
      <w:r>
        <w:rPr>
          <w:rFonts w:hint="eastAsia"/>
        </w:rPr>
        <w:t>3.1.2 样式的分类及套用方法</w:t>
      </w:r>
      <w:r>
        <w:tab/>
      </w:r>
      <w:r>
        <w:fldChar w:fldCharType="begin"/>
      </w:r>
      <w:r>
        <w:instrText xml:space="preserve"> PAGEREF _Toc6657 \h </w:instrText>
      </w:r>
      <w:r>
        <w:fldChar w:fldCharType="separate"/>
      </w:r>
      <w:r>
        <w:t>8</w:t>
      </w:r>
      <w:r>
        <w:fldChar w:fldCharType="end"/>
      </w:r>
      <w:r>
        <w:fldChar w:fldCharType="end"/>
      </w:r>
    </w:p>
    <w:p w14:paraId="2FDEA41F">
      <w:pPr>
        <w:pStyle w:val="58"/>
        <w:tabs>
          <w:tab w:val="right" w:leader="dot" w:pos="8312"/>
        </w:tabs>
      </w:pPr>
      <w:r>
        <w:fldChar w:fldCharType="begin"/>
      </w:r>
      <w:r>
        <w:instrText xml:space="preserve"> HYPERLINK \l _Toc6820 </w:instrText>
      </w:r>
      <w:r>
        <w:fldChar w:fldCharType="separate"/>
      </w:r>
      <w:r>
        <w:rPr>
          <w:rFonts w:hint="eastAsia"/>
        </w:rPr>
        <w:t>结论</w:t>
      </w:r>
      <w:r>
        <w:tab/>
      </w:r>
      <w:r>
        <w:fldChar w:fldCharType="begin"/>
      </w:r>
      <w:r>
        <w:instrText xml:space="preserve"> PAGEREF _Toc6820 \h </w:instrText>
      </w:r>
      <w:r>
        <w:fldChar w:fldCharType="separate"/>
      </w:r>
      <w:r>
        <w:t>9</w:t>
      </w:r>
      <w:r>
        <w:fldChar w:fldCharType="end"/>
      </w:r>
      <w:r>
        <w:fldChar w:fldCharType="end"/>
      </w:r>
    </w:p>
    <w:p w14:paraId="72B7DE73">
      <w:pPr>
        <w:pStyle w:val="58"/>
        <w:tabs>
          <w:tab w:val="right" w:leader="dot" w:pos="8312"/>
        </w:tabs>
      </w:pPr>
      <w:r>
        <w:fldChar w:fldCharType="begin"/>
      </w:r>
      <w:r>
        <w:instrText xml:space="preserve"> HYPERLINK \l _Toc6806 </w:instrText>
      </w:r>
      <w:r>
        <w:fldChar w:fldCharType="separate"/>
      </w:r>
      <w:r>
        <w:rPr>
          <w:rFonts w:hint="eastAsia"/>
        </w:rPr>
        <w:t>参考文献</w:t>
      </w:r>
      <w:r>
        <w:tab/>
      </w:r>
      <w:r>
        <w:fldChar w:fldCharType="begin"/>
      </w:r>
      <w:r>
        <w:instrText xml:space="preserve"> PAGEREF _Toc6806 \h </w:instrText>
      </w:r>
      <w:r>
        <w:fldChar w:fldCharType="separate"/>
      </w:r>
      <w:r>
        <w:t>10</w:t>
      </w:r>
      <w:r>
        <w:fldChar w:fldCharType="end"/>
      </w:r>
      <w:r>
        <w:fldChar w:fldCharType="end"/>
      </w:r>
    </w:p>
    <w:p w14:paraId="62C29187">
      <w:pPr>
        <w:pStyle w:val="58"/>
        <w:tabs>
          <w:tab w:val="right" w:leader="dot" w:pos="8312"/>
        </w:tabs>
      </w:pPr>
      <w:r>
        <w:fldChar w:fldCharType="begin"/>
      </w:r>
      <w:r>
        <w:instrText xml:space="preserve"> HYPERLINK \l _Toc10656 </w:instrText>
      </w:r>
      <w:r>
        <w:fldChar w:fldCharType="separate"/>
      </w:r>
      <w:r>
        <w:rPr>
          <w:rFonts w:hint="eastAsia"/>
        </w:rPr>
        <w:t>附录</w:t>
      </w:r>
      <w:r>
        <w:tab/>
      </w:r>
      <w:r>
        <w:fldChar w:fldCharType="begin"/>
      </w:r>
      <w:r>
        <w:instrText xml:space="preserve"> PAGEREF _Toc10656 \h </w:instrText>
      </w:r>
      <w:r>
        <w:fldChar w:fldCharType="separate"/>
      </w:r>
      <w:r>
        <w:t>11</w:t>
      </w:r>
      <w:r>
        <w:fldChar w:fldCharType="end"/>
      </w:r>
      <w:r>
        <w:fldChar w:fldCharType="end"/>
      </w:r>
    </w:p>
    <w:p w14:paraId="3B98ADE9">
      <w:pPr>
        <w:pStyle w:val="58"/>
        <w:tabs>
          <w:tab w:val="right" w:leader="dot" w:pos="8312"/>
        </w:tabs>
      </w:pPr>
      <w:r>
        <w:fldChar w:fldCharType="begin"/>
      </w:r>
      <w:r>
        <w:instrText xml:space="preserve"> HYPERLINK \l _Toc21137 </w:instrText>
      </w:r>
      <w:r>
        <w:fldChar w:fldCharType="separate"/>
      </w:r>
      <w:r>
        <w:rPr>
          <w:rFonts w:hint="eastAsia"/>
        </w:rPr>
        <w:t>致谢</w:t>
      </w:r>
      <w:r>
        <w:tab/>
      </w:r>
      <w:r>
        <w:fldChar w:fldCharType="begin"/>
      </w:r>
      <w:r>
        <w:instrText xml:space="preserve"> PAGEREF _Toc21137 \h </w:instrText>
      </w:r>
      <w:r>
        <w:fldChar w:fldCharType="separate"/>
      </w:r>
      <w:r>
        <w:t>12</w:t>
      </w:r>
      <w:r>
        <w:fldChar w:fldCharType="end"/>
      </w:r>
      <w:r>
        <w:fldChar w:fldCharType="end"/>
      </w:r>
    </w:p>
    <w:p w14:paraId="72EE2497">
      <w:pPr>
        <w:jc w:val="center"/>
        <w:sectPr>
          <w:headerReference r:id="rId12" w:type="default"/>
          <w:footerReference r:id="rId13" w:type="default"/>
          <w:pgSz w:w="11906" w:h="16838"/>
          <w:pgMar w:top="1440" w:right="1797" w:bottom="1440" w:left="1797" w:header="851" w:footer="992" w:gutter="0"/>
          <w:pgNumType w:start="1"/>
          <w:cols w:space="425" w:num="1"/>
          <w:docGrid w:type="lines" w:linePitch="312" w:charSpace="0"/>
        </w:sectPr>
      </w:pPr>
      <w:r>
        <w:fldChar w:fldCharType="end"/>
      </w:r>
    </w:p>
    <w:p w14:paraId="6379DF75">
      <w:pPr>
        <w:pStyle w:val="61"/>
        <w:spacing w:before="312" w:after="312"/>
        <w:rPr>
          <w:sz w:val="36"/>
          <w:szCs w:val="36"/>
        </w:rPr>
      </w:pPr>
      <w:r>
        <w:rPr>
          <w:rFonts w:hint="eastAsia"/>
          <w:sz w:val="36"/>
          <w:szCs w:val="36"/>
        </w:rPr>
        <w:t>关于本论文模板的使用说明</w:t>
      </w:r>
    </w:p>
    <w:p w14:paraId="26BD6FCD">
      <w:pPr>
        <w:pStyle w:val="62"/>
        <w:pageBreakBefore w:val="0"/>
        <w:spacing w:before="312" w:after="312"/>
      </w:pPr>
      <w:bookmarkStart w:id="2" w:name="_Toc19934"/>
      <w:r>
        <w:rPr>
          <w:rFonts w:hint="eastAsia"/>
        </w:rPr>
        <w:t>引言</w:t>
      </w:r>
      <w:bookmarkEnd w:id="2"/>
    </w:p>
    <w:p w14:paraId="2DDCEA50">
      <w:pPr>
        <w:pStyle w:val="20"/>
        <w:bidi w:val="0"/>
      </w:pPr>
      <w:r>
        <w:rPr>
          <w:rFonts w:hint="eastAsia"/>
        </w:rPr>
        <w:t xml:space="preserve">论文排版属于word应用中长文档排版的一种典型应用。 </w:t>
      </w:r>
    </w:p>
    <w:p w14:paraId="6F44A1BE">
      <w:pPr>
        <w:pStyle w:val="20"/>
        <w:bidi w:val="0"/>
      </w:pPr>
      <w:r>
        <w:rPr>
          <w:rFonts w:hint="eastAsia"/>
        </w:rPr>
        <w:t>长文档排版最重要的是尽量使用自动化排版功能，而自动化排版的灵魂核心是使用样式排版法。当代大学生应熟练掌握自动化排版的技能，使排版具有符合学术规范、方便修改和调整、提升效率、增加专业形象等特点。</w:t>
      </w:r>
    </w:p>
    <w:p w14:paraId="0F72B099">
      <w:pPr>
        <w:pStyle w:val="20"/>
        <w:bidi w:val="0"/>
        <w:rPr>
          <w:rFonts w:hint="eastAsia"/>
          <w:lang w:eastAsia="zh-CN"/>
        </w:rPr>
      </w:pPr>
      <w:r>
        <w:rPr>
          <w:rFonts w:hint="eastAsia"/>
        </w:rPr>
        <w:t xml:space="preserve">具体实现步骤为设置样式 </w:t>
      </w:r>
      <w:r>
        <w:rPr/>
        <w:sym w:font="Wingdings" w:char="F0E0"/>
      </w:r>
      <w:r>
        <w:t xml:space="preserve"> </w:t>
      </w:r>
      <w:r>
        <w:rPr>
          <w:rFonts w:hint="eastAsia"/>
        </w:rPr>
        <w:t xml:space="preserve">编写段落文本 </w:t>
      </w:r>
      <w:r>
        <w:rPr/>
        <w:sym w:font="Wingdings" w:char="F0E0"/>
      </w:r>
      <w:r>
        <w:t xml:space="preserve"> </w:t>
      </w:r>
      <w:r>
        <w:rPr>
          <w:rFonts w:hint="eastAsia"/>
        </w:rPr>
        <w:t>应用相应的样式</w:t>
      </w:r>
      <w:r>
        <w:rPr>
          <w:rFonts w:hint="eastAsia"/>
          <w:lang w:eastAsia="zh-CN"/>
        </w:rPr>
        <w:t>。</w:t>
      </w:r>
    </w:p>
    <w:p w14:paraId="7D89D27E">
      <w:pPr>
        <w:pStyle w:val="20"/>
        <w:bidi w:val="0"/>
      </w:pPr>
      <w:r>
        <w:rPr>
          <w:rFonts w:hint="eastAsia"/>
        </w:rPr>
        <w:t>本论文</w:t>
      </w:r>
      <w:r>
        <w:rPr>
          <w:rFonts w:hint="eastAsia"/>
          <w:lang w:val="en-US" w:eastAsia="zh-CN"/>
        </w:rPr>
        <w:t>模板</w:t>
      </w:r>
      <w:r>
        <w:rPr>
          <w:rFonts w:hint="eastAsia"/>
        </w:rPr>
        <w:t>已经设置好对应的样式，请不要随意更改样式对话框中设定好的样式。</w:t>
      </w:r>
    </w:p>
    <w:p w14:paraId="17EA4C40">
      <w:pPr>
        <w:pStyle w:val="3"/>
        <w:spacing w:after="312"/>
      </w:pPr>
      <w:bookmarkStart w:id="3" w:name="_Toc5692"/>
      <w:r>
        <w:rPr>
          <w:rFonts w:hint="eastAsia"/>
        </w:rPr>
        <w:t>内容编辑</w:t>
      </w:r>
      <w:bookmarkEnd w:id="3"/>
    </w:p>
    <w:p w14:paraId="3E034052">
      <w:pPr>
        <w:pStyle w:val="4"/>
        <w:spacing w:before="312" w:after="312"/>
      </w:pPr>
      <w:bookmarkStart w:id="4" w:name="_Toc14097"/>
      <w:r>
        <w:rPr>
          <w:rFonts w:hint="eastAsia"/>
        </w:rPr>
        <w:t>字体</w:t>
      </w:r>
      <w:bookmarkEnd w:id="4"/>
    </w:p>
    <w:p w14:paraId="5ED647CE">
      <w:pPr>
        <w:pStyle w:val="5"/>
        <w:spacing w:before="312" w:after="312"/>
      </w:pPr>
      <w:bookmarkStart w:id="5" w:name="_Toc26613"/>
      <w:r>
        <w:rPr>
          <w:rFonts w:hint="eastAsia"/>
        </w:rPr>
        <w:t>中英文混合字体</w:t>
      </w:r>
      <w:bookmarkEnd w:id="5"/>
    </w:p>
    <w:p w14:paraId="24754EE7">
      <w:pPr>
        <w:pStyle w:val="20"/>
        <w:spacing w:before="156"/>
        <w:ind w:firstLine="440"/>
      </w:pPr>
      <w:r>
        <w:rPr>
          <w:rFonts w:hint="eastAsia"/>
        </w:rPr>
        <w:t>对于Word文档和PowerPoint演示文稿，给中英文自动设置不同的字体才是比较专业的做法，因为目前大多数中英文字体并不适用于全部字符集</w:t>
      </w:r>
      <w:r>
        <w:rPr>
          <w:rFonts w:hint="eastAsia"/>
          <w:vertAlign w:val="superscript"/>
          <w:lang w:val="en-US" w:eastAsia="zh-CN"/>
        </w:rPr>
        <w:t>[1]</w:t>
      </w:r>
      <w:r>
        <w:rPr>
          <w:rFonts w:hint="eastAsia"/>
        </w:rPr>
        <w:t>。</w:t>
      </w:r>
    </w:p>
    <w:p w14:paraId="66740AC5">
      <w:pPr>
        <w:pStyle w:val="5"/>
        <w:spacing w:before="312" w:after="312"/>
      </w:pPr>
      <w:bookmarkStart w:id="6" w:name="_Toc22412"/>
      <w:r>
        <w:rPr>
          <w:rFonts w:hint="eastAsia"/>
        </w:rPr>
        <w:t>建议字体</w:t>
      </w:r>
      <w:bookmarkEnd w:id="6"/>
    </w:p>
    <w:p w14:paraId="0CCE0B26">
      <w:pPr>
        <w:pStyle w:val="5"/>
        <w:spacing w:before="312" w:after="312"/>
      </w:pPr>
      <w:bookmarkStart w:id="7" w:name="_Toc3247"/>
      <w:r>
        <w:rPr>
          <w:rFonts w:hint="eastAsia"/>
        </w:rPr>
        <w:t>微软雅黑字体的问题</w:t>
      </w:r>
      <w:bookmarkEnd w:id="7"/>
    </w:p>
    <w:p w14:paraId="578E73A4">
      <w:pPr>
        <w:pStyle w:val="20"/>
        <w:spacing w:before="156"/>
        <w:ind w:firstLine="440"/>
      </w:pPr>
      <w:r>
        <w:rPr>
          <w:rFonts w:hint="eastAsia"/>
        </w:rPr>
        <w:t>本文件默认设置已更改，请不要随意修改</w:t>
      </w:r>
      <w:r>
        <w:rPr>
          <w:rFonts w:hint="eastAsia"/>
          <w:vertAlign w:val="superscript"/>
          <w:lang w:val="en-US" w:eastAsia="zh-CN"/>
        </w:rPr>
        <w:t>[2,3]</w:t>
      </w:r>
      <w:r>
        <w:rPr>
          <w:rFonts w:hint="eastAsia"/>
        </w:rPr>
        <w:t>。</w:t>
      </w:r>
    </w:p>
    <w:p w14:paraId="0EF73552">
      <w:pPr>
        <w:pStyle w:val="20"/>
        <w:spacing w:before="156"/>
        <w:ind w:firstLine="440"/>
        <w:rPr>
          <w:rFonts w:hint="eastAsia" w:eastAsia="宋体"/>
          <w:lang w:eastAsia="zh-CN"/>
        </w:rPr>
      </w:pPr>
      <w:r>
        <w:rPr>
          <w:rFonts w:hint="eastAsia"/>
        </w:rPr>
        <w:t>由于微软雅黑字体有版权问题，所以未经授权，不得在用于商业用途的文档中使用该字体</w:t>
      </w:r>
      <w:r>
        <w:rPr>
          <w:rFonts w:hint="eastAsia"/>
          <w:lang w:eastAsia="zh-CN"/>
        </w:rPr>
        <w:t>。</w:t>
      </w:r>
    </w:p>
    <w:p w14:paraId="189CD859">
      <w:pPr>
        <w:pStyle w:val="4"/>
        <w:spacing w:before="312" w:after="312"/>
      </w:pPr>
      <w:bookmarkStart w:id="8" w:name="_Toc386"/>
      <w:r>
        <w:rPr>
          <w:rFonts w:hint="eastAsia"/>
        </w:rPr>
        <w:t>段落</w:t>
      </w:r>
      <w:bookmarkEnd w:id="8"/>
    </w:p>
    <w:p w14:paraId="54249C68">
      <w:pPr>
        <w:pStyle w:val="5"/>
        <w:spacing w:before="312" w:after="312"/>
      </w:pPr>
      <w:bookmarkStart w:id="9" w:name="_Toc18057"/>
      <w:r>
        <w:rPr>
          <w:rFonts w:hint="eastAsia"/>
        </w:rPr>
        <w:t>关于左右对齐的问题</w:t>
      </w:r>
      <w:bookmarkEnd w:id="9"/>
    </w:p>
    <w:p w14:paraId="1B9125F7">
      <w:pPr>
        <w:pStyle w:val="20"/>
        <w:spacing w:before="156"/>
        <w:ind w:firstLine="440"/>
      </w:pPr>
      <w:r>
        <w:rPr>
          <w:rFonts w:hint="eastAsia"/>
        </w:rPr>
        <w:t>注：有关智能客户端的其他技术资源，请参考“智能客户端开发人员中心”，网址为http://msdn.microsoft.com/smartclient/。在位于</w:t>
      </w:r>
      <w:r>
        <w:fldChar w:fldCharType="begin"/>
      </w:r>
      <w:r>
        <w:instrText xml:space="preserve"> HYPERLINK "http://www.microsoft.com/net/smartclient/default.mspx" </w:instrText>
      </w:r>
      <w:r>
        <w:fldChar w:fldCharType="separate"/>
      </w:r>
      <w:r>
        <w:rPr>
          <w:rStyle w:val="119"/>
          <w:rFonts w:hint="eastAsia"/>
        </w:rPr>
        <w:t>http://www.microsoft.com/net/smartclient/default.mspx</w:t>
      </w:r>
      <w:r>
        <w:rPr>
          <w:rStyle w:val="119"/>
          <w:rFonts w:hint="eastAsia"/>
        </w:rPr>
        <w:fldChar w:fldCharType="end"/>
      </w:r>
      <w:r>
        <w:rPr>
          <w:rFonts w:hint="eastAsia"/>
        </w:rPr>
        <w:t>的Microsoft .NET 站点讨论了智能客户端的业务价值。</w:t>
      </w:r>
    </w:p>
    <w:p w14:paraId="2A6A2297">
      <w:pPr>
        <w:pStyle w:val="5"/>
        <w:spacing w:before="312" w:after="312"/>
      </w:pPr>
      <w:bookmarkStart w:id="10" w:name="_Toc11360"/>
      <w:r>
        <w:rPr>
          <w:rFonts w:hint="eastAsia"/>
        </w:rPr>
        <w:t>关于行间距与段前段后间距的问题</w:t>
      </w:r>
      <w:bookmarkEnd w:id="10"/>
    </w:p>
    <w:p w14:paraId="44BDB4A0">
      <w:pPr>
        <w:pStyle w:val="20"/>
        <w:spacing w:before="156"/>
        <w:ind w:firstLine="440"/>
      </w:pPr>
      <w:r>
        <w:rPr>
          <w:rFonts w:hint="eastAsia"/>
        </w:rPr>
        <w:t xml:space="preserve">在二十世纪九十年代中期，为 Microsoft® Windows® 操作系统开发的胖客户端应用程序的数量急剧增长。设计这些客户端的目的是利用本地硬件资源以及客户端操作系统平台的功能。 </w:t>
      </w:r>
    </w:p>
    <w:p w14:paraId="3CC739B0">
      <w:pPr>
        <w:pStyle w:val="20"/>
        <w:spacing w:before="156"/>
        <w:ind w:firstLine="440"/>
      </w:pPr>
      <w:r>
        <w:rPr>
          <w:rFonts w:hint="eastAsia"/>
        </w:rPr>
        <w:t>尽管许多上述应用程序的功能令人印象深刻，但它们都具有局限性。许多上述应用程序是独立的并且在客户计算机上工作，对它们的工作环境所知甚少或一无所知。该环境包括其他计算机和网络上的任何服务</w:t>
      </w:r>
      <w:r>
        <w:rPr>
          <w:rFonts w:hint="eastAsia"/>
          <w:vertAlign w:val="superscript"/>
          <w:lang w:val="en-US" w:eastAsia="zh-CN"/>
        </w:rPr>
        <w:t>[4]</w:t>
      </w:r>
      <w:r>
        <w:rPr>
          <w:rFonts w:hint="eastAsia"/>
        </w:rPr>
        <w:t>，以及用户计算机上的任何其他应用程序。非常常见的情况是，应用程序之间的集成局限于使用 Windows 提供的剪切或复制并粘贴功能在应用程序之间传输少量的数据。</w:t>
      </w:r>
    </w:p>
    <w:p w14:paraId="30F62B86">
      <w:pPr>
        <w:pStyle w:val="5"/>
        <w:spacing w:before="312" w:after="312"/>
      </w:pPr>
      <w:bookmarkStart w:id="11" w:name="_Toc15812"/>
      <w:r>
        <w:rPr>
          <w:rFonts w:hint="eastAsia"/>
        </w:rPr>
        <w:t>设置大纲级别</w:t>
      </w:r>
      <w:bookmarkEnd w:id="11"/>
    </w:p>
    <w:p w14:paraId="6EF072EB">
      <w:pPr>
        <w:pStyle w:val="5"/>
        <w:spacing w:before="312" w:after="312"/>
      </w:pPr>
      <w:bookmarkStart w:id="12" w:name="_Toc23499"/>
      <w:r>
        <w:rPr>
          <w:rFonts w:hint="eastAsia"/>
        </w:rPr>
        <w:t>隐藏段落标记</w:t>
      </w:r>
      <w:bookmarkEnd w:id="12"/>
    </w:p>
    <w:p w14:paraId="4CC50430">
      <w:pPr>
        <w:pStyle w:val="4"/>
        <w:spacing w:before="312" w:after="312"/>
      </w:pPr>
      <w:bookmarkStart w:id="13" w:name="_Toc31314"/>
      <w:r>
        <w:rPr>
          <w:rFonts w:hint="eastAsia"/>
        </w:rPr>
        <w:t>标尺与缩进</w:t>
      </w:r>
      <w:bookmarkEnd w:id="13"/>
    </w:p>
    <w:p w14:paraId="3D3E8F16">
      <w:pPr>
        <w:pStyle w:val="5"/>
        <w:spacing w:before="312" w:after="312"/>
      </w:pPr>
      <w:bookmarkStart w:id="14" w:name="_Toc10079"/>
      <w:r>
        <w:rPr>
          <w:rFonts w:hint="eastAsia"/>
        </w:rPr>
        <w:t>显示或隐藏标尺</w:t>
      </w:r>
      <w:bookmarkEnd w:id="14"/>
    </w:p>
    <w:p w14:paraId="24041D2E">
      <w:pPr>
        <w:pStyle w:val="5"/>
        <w:spacing w:before="312" w:after="312"/>
      </w:pPr>
      <w:bookmarkStart w:id="15" w:name="_Toc28416"/>
      <w:r>
        <w:rPr>
          <w:rFonts w:hint="eastAsia"/>
        </w:rPr>
        <w:t>左缩进、右缩进、首行缩进、悬挂缩进</w:t>
      </w:r>
      <w:bookmarkEnd w:id="15"/>
    </w:p>
    <w:p w14:paraId="4CE02D8D">
      <w:pPr>
        <w:pStyle w:val="20"/>
        <w:spacing w:before="156"/>
        <w:ind w:firstLine="440"/>
      </w:pPr>
      <w:r>
        <w:rPr>
          <w:rFonts w:hint="eastAsia"/>
        </w:rPr>
        <w:t>尽管胖客户端通常提供了高质量、响应迅速的用户体验，并且具有良好的开发人员和平台支持，但它们非常难于部署和维护。随着应用程序和客户端平台的复杂性不断增加，以可靠且安全的方式将应用程序部署到客户计算机的难度也将不断增加。如果部署了不兼容的共享组件或软件库，则一个应用程序可以很容易地破坏另一个应用程序，这种现象称为应用程序脆弱性。新版本的应用程序通常通过重新部署整个应用程序来提供，这可能使应用程序脆弱性问题变得更加严重。</w:t>
      </w:r>
    </w:p>
    <w:p w14:paraId="09C5EDE1">
      <w:pPr>
        <w:pStyle w:val="5"/>
        <w:spacing w:before="312" w:after="312"/>
      </w:pPr>
      <w:bookmarkStart w:id="16" w:name="_Toc12723"/>
      <w:r>
        <w:rPr>
          <w:rFonts w:hint="eastAsia"/>
        </w:rPr>
        <w:t>带编号的文字格式调整</w:t>
      </w:r>
      <w:bookmarkEnd w:id="16"/>
    </w:p>
    <w:p w14:paraId="09438950">
      <w:pPr>
        <w:pStyle w:val="6"/>
        <w:spacing w:before="312" w:after="312"/>
        <w:ind w:firstLine="480"/>
      </w:pPr>
      <w:r>
        <w:rPr>
          <w:rFonts w:hint="eastAsia"/>
        </w:rPr>
        <w:tab/>
      </w:r>
      <w:r>
        <w:rPr>
          <w:rFonts w:hint="eastAsia"/>
        </w:rPr>
        <w:t>智能标记</w:t>
      </w:r>
    </w:p>
    <w:p w14:paraId="7EF77ADB">
      <w:pPr>
        <w:pStyle w:val="20"/>
        <w:spacing w:before="156"/>
        <w:ind w:firstLine="440"/>
      </w:pPr>
      <w:r>
        <w:rPr>
          <w:rFonts w:hint="eastAsia"/>
        </w:rPr>
        <w:t>智能标记为应用程序提供一种方法，可以为用户提供与文档内容有关的上下文相关数据，用户在文档内工作时，可以通过该方法容易地查看和使用相关信息。例如，使用智能标记，可以在文档内引用客户时提供相应的帐户状态，或者可以在键入订单 ID 时提供订单状态信息。这种上下文相关的反馈使用户可以在工作时进行更为明智的决策。</w:t>
      </w:r>
    </w:p>
    <w:p w14:paraId="7731179F">
      <w:pPr>
        <w:pStyle w:val="6"/>
        <w:spacing w:before="312" w:after="312"/>
        <w:ind w:firstLine="480"/>
      </w:pPr>
      <w:r>
        <w:rPr>
          <w:rFonts w:hint="eastAsia"/>
        </w:rPr>
        <w:tab/>
      </w:r>
      <w:r>
        <w:rPr>
          <w:rFonts w:hint="eastAsia"/>
        </w:rPr>
        <w:t>智能文档</w:t>
      </w:r>
    </w:p>
    <w:p w14:paraId="3164168A">
      <w:pPr>
        <w:pStyle w:val="20"/>
        <w:spacing w:before="156"/>
        <w:ind w:firstLine="440"/>
      </w:pPr>
      <w:r>
        <w:rPr>
          <w:rFonts w:hint="eastAsia"/>
        </w:rPr>
        <w:t>智能文档为用户提供了更为强大的与文档和业务 Web 服务进行交互的方法。智能文档是 Word 2003 和 Excel 2003（它们具有基础 XML 结构和自定义的任务窗格）的一种新的解决方案模型。可以使用该任务窗格向用户显示上下文信息、任务、工具、后续步骤以及其他相关信息。用户能够通过与该任务窗格交互来启动其他操作和任务，从而可以构建综合性业务解决方案。</w:t>
      </w:r>
    </w:p>
    <w:p w14:paraId="0B782D32">
      <w:pPr>
        <w:pStyle w:val="4"/>
        <w:spacing w:before="312" w:after="312"/>
      </w:pPr>
      <w:bookmarkStart w:id="17" w:name="_Toc19209"/>
      <w:r>
        <w:rPr>
          <w:rFonts w:hint="eastAsia"/>
        </w:rPr>
        <w:t>表格</w:t>
      </w:r>
      <w:bookmarkEnd w:id="17"/>
    </w:p>
    <w:p w14:paraId="1C6A8074">
      <w:pPr>
        <w:pStyle w:val="5"/>
        <w:spacing w:before="312" w:after="312"/>
      </w:pPr>
      <w:bookmarkStart w:id="18" w:name="_Toc4139"/>
      <w:r>
        <w:rPr>
          <w:rFonts w:hint="eastAsia"/>
        </w:rPr>
        <w:t>表格的应用分类</w:t>
      </w:r>
      <w:bookmarkEnd w:id="18"/>
    </w:p>
    <w:p w14:paraId="3CCE98D7">
      <w:pPr>
        <w:pStyle w:val="5"/>
        <w:spacing w:before="312" w:after="312"/>
      </w:pPr>
      <w:bookmarkStart w:id="19" w:name="_Toc11526"/>
      <w:r>
        <w:rPr>
          <w:rFonts w:hint="eastAsia"/>
        </w:rPr>
        <w:t>几种添加表格的方法</w:t>
      </w:r>
      <w:bookmarkEnd w:id="19"/>
    </w:p>
    <w:p w14:paraId="5533753A">
      <w:pPr>
        <w:pStyle w:val="20"/>
        <w:spacing w:before="156"/>
        <w:ind w:firstLine="440"/>
        <w:rPr>
          <w:rFonts w:hint="eastAsia" w:eastAsia="宋体"/>
          <w:lang w:eastAsia="zh-CN"/>
        </w:rPr>
      </w:pPr>
      <w:r>
        <w:rPr>
          <w:rFonts w:hint="eastAsia"/>
        </w:rPr>
        <w:t>相关知识点</w:t>
      </w:r>
      <w:r>
        <w:rPr>
          <w:rFonts w:hint="eastAsia"/>
          <w:lang w:eastAsia="zh-CN"/>
        </w:rPr>
        <w:t>；</w:t>
      </w:r>
    </w:p>
    <w:p w14:paraId="32251068">
      <w:pPr>
        <w:pStyle w:val="20"/>
        <w:spacing w:before="156"/>
        <w:ind w:firstLine="440"/>
        <w:rPr>
          <w:rFonts w:hint="eastAsia" w:eastAsia="宋体"/>
          <w:lang w:eastAsia="zh-CN"/>
        </w:rPr>
      </w:pPr>
      <w:r>
        <w:rPr>
          <w:rFonts w:hint="eastAsia"/>
        </w:rPr>
        <w:t>调整边框线</w:t>
      </w:r>
      <w:r>
        <w:rPr>
          <w:rFonts w:hint="eastAsia"/>
          <w:lang w:eastAsia="zh-CN"/>
        </w:rPr>
        <w:t>；</w:t>
      </w:r>
    </w:p>
    <w:p w14:paraId="52F3338E">
      <w:pPr>
        <w:pStyle w:val="20"/>
        <w:spacing w:before="156"/>
        <w:ind w:firstLine="440"/>
        <w:rPr>
          <w:rFonts w:hint="eastAsia" w:eastAsia="宋体"/>
          <w:lang w:eastAsia="zh-CN"/>
        </w:rPr>
      </w:pPr>
      <w:r>
        <w:rPr>
          <w:rFonts w:hint="eastAsia"/>
        </w:rPr>
        <w:t>合并、拆分单元格</w:t>
      </w:r>
      <w:r>
        <w:rPr>
          <w:rFonts w:hint="eastAsia"/>
          <w:lang w:eastAsia="zh-CN"/>
        </w:rPr>
        <w:t>；</w:t>
      </w:r>
    </w:p>
    <w:p w14:paraId="570DBD41">
      <w:pPr>
        <w:pStyle w:val="20"/>
        <w:spacing w:before="156"/>
        <w:ind w:firstLine="440"/>
        <w:rPr>
          <w:rFonts w:hint="eastAsia" w:eastAsia="宋体"/>
          <w:lang w:eastAsia="zh-CN"/>
        </w:rPr>
      </w:pPr>
      <w:r>
        <w:rPr>
          <w:rFonts w:hint="eastAsia"/>
        </w:rPr>
        <w:t>直接画、擦出表格线</w:t>
      </w:r>
      <w:r>
        <w:rPr>
          <w:rFonts w:hint="eastAsia"/>
          <w:lang w:eastAsia="zh-CN"/>
        </w:rPr>
        <w:t>；</w:t>
      </w:r>
    </w:p>
    <w:p w14:paraId="45224B51">
      <w:pPr>
        <w:pStyle w:val="20"/>
        <w:spacing w:before="156"/>
        <w:ind w:firstLine="440"/>
        <w:rPr>
          <w:rFonts w:hint="eastAsia" w:eastAsia="宋体"/>
          <w:lang w:eastAsia="zh-CN"/>
        </w:rPr>
      </w:pPr>
      <w:r>
        <w:rPr>
          <w:rFonts w:hint="eastAsia"/>
        </w:rPr>
        <w:t>斜线表头</w:t>
      </w:r>
      <w:r>
        <w:rPr>
          <w:rFonts w:hint="eastAsia"/>
          <w:lang w:eastAsia="zh-CN"/>
        </w:rPr>
        <w:t>；</w:t>
      </w:r>
    </w:p>
    <w:p w14:paraId="741C3640">
      <w:pPr>
        <w:pStyle w:val="20"/>
        <w:spacing w:before="156"/>
        <w:ind w:firstLine="440"/>
        <w:rPr>
          <w:rFonts w:hint="eastAsia" w:eastAsia="宋体"/>
          <w:lang w:eastAsia="zh-CN"/>
        </w:rPr>
      </w:pPr>
      <w:r>
        <w:rPr>
          <w:rFonts w:hint="eastAsia"/>
        </w:rPr>
        <w:t>删除表格</w:t>
      </w:r>
      <w:r>
        <w:rPr>
          <w:rFonts w:hint="eastAsia"/>
          <w:lang w:eastAsia="zh-CN"/>
        </w:rPr>
        <w:t>。</w:t>
      </w:r>
    </w:p>
    <w:p w14:paraId="4DEA9B94">
      <w:pPr>
        <w:pStyle w:val="5"/>
        <w:spacing w:before="312" w:after="312"/>
      </w:pPr>
      <w:bookmarkStart w:id="20" w:name="_Toc21713710"/>
      <w:bookmarkStart w:id="21" w:name="_Toc29339"/>
      <w:bookmarkStart w:id="22" w:name="_Toc20734015"/>
      <w:r>
        <w:rPr>
          <w:rFonts w:hint="eastAsia"/>
        </w:rPr>
        <w:t>跨页的相关问题</w:t>
      </w:r>
      <w:bookmarkEnd w:id="20"/>
      <w:bookmarkEnd w:id="21"/>
      <w:bookmarkEnd w:id="22"/>
    </w:p>
    <w:p w14:paraId="707B5649">
      <w:pPr>
        <w:pStyle w:val="20"/>
        <w:spacing w:before="156"/>
        <w:ind w:firstLine="440"/>
      </w:pPr>
      <w:r>
        <w:rPr>
          <w:rFonts w:hint="eastAsia"/>
        </w:rPr>
        <w:t>单元格跨页问题，可以右击表格，然后点“表格属性”，在打开的对话框中切换到“行”页面，然后去掉“允许跨页断行”选项并在表格布局选项卡中点击重复标题行即可实现上表样式。</w:t>
      </w:r>
    </w:p>
    <w:p w14:paraId="160F774D">
      <w:pPr>
        <w:pStyle w:val="21"/>
        <w:keepNext/>
        <w:keepLines w:val="0"/>
        <w:pageBreakBefore w:val="0"/>
        <w:widowControl/>
        <w:kinsoku/>
        <w:wordWrap/>
        <w:overflowPunct/>
        <w:topLinePunct w:val="0"/>
        <w:autoSpaceDE/>
        <w:autoSpaceDN/>
        <w:bidi w:val="0"/>
        <w:adjustRightInd/>
        <w:snapToGrid w:val="0"/>
        <w:spacing w:before="0" w:beforeLines="0"/>
        <w:ind w:left="0"/>
        <w:textAlignment w:val="auto"/>
        <w:rPr>
          <w:sz w:val="21"/>
          <w:szCs w:val="21"/>
        </w:rPr>
      </w:pPr>
      <w:r>
        <w:t xml:space="preserve">表 </w:t>
      </w:r>
      <w:r>
        <w:fldChar w:fldCharType="begin"/>
      </w:r>
      <w:r>
        <w:instrText xml:space="preserve"> STYLEREF 1 \s </w:instrText>
      </w:r>
      <w:r>
        <w:fldChar w:fldCharType="separate"/>
      </w:r>
      <w:r>
        <w:t>1</w:t>
      </w:r>
      <w:r>
        <w:fldChar w:fldCharType="end"/>
      </w:r>
      <w:r>
        <w:rPr>
          <w:rFonts w:hint="eastAsia"/>
          <w:lang w:eastAsia="zh-CN"/>
        </w:rPr>
        <w:t>-</w:t>
      </w:r>
      <w:r>
        <w:fldChar w:fldCharType="begin"/>
      </w:r>
      <w:r>
        <w:instrText xml:space="preserve"> SEQ 表 \* ARABIC \s 1 </w:instrText>
      </w:r>
      <w:r>
        <w:fldChar w:fldCharType="separate"/>
      </w:r>
      <w:r>
        <w:t>1</w:t>
      </w:r>
      <w:r>
        <w:fldChar w:fldCharType="end"/>
      </w:r>
      <w:r>
        <w:rPr>
          <w:sz w:val="21"/>
          <w:szCs w:val="21"/>
        </w:rPr>
        <w:t xml:space="preserve"> </w:t>
      </w:r>
      <w:r>
        <w:rPr>
          <w:rFonts w:hint="eastAsia"/>
          <w:sz w:val="21"/>
          <w:szCs w:val="21"/>
        </w:rPr>
        <w:t>表设计中可选择合适的表格样式</w:t>
      </w:r>
    </w:p>
    <w:tbl>
      <w:tblPr>
        <w:tblStyle w:val="166"/>
        <w:tblW w:w="4998" w:type="pct"/>
        <w:jc w:val="center"/>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5"/>
        <w:gridCol w:w="1265"/>
        <w:gridCol w:w="951"/>
        <w:gridCol w:w="951"/>
        <w:gridCol w:w="1579"/>
        <w:gridCol w:w="1789"/>
        <w:gridCol w:w="945"/>
      </w:tblGrid>
      <w:tr w14:paraId="25DE52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613" w:type="pct"/>
            <w:tcBorders>
              <w:bottom w:val="single" w:color="7E7E7E" w:themeColor="text1" w:themeTint="80" w:sz="4" w:space="0"/>
              <w:insideH w:val="single" w:sz="4" w:space="0"/>
            </w:tcBorders>
            <w:noWrap/>
            <w:vAlign w:val="center"/>
          </w:tcPr>
          <w:p w14:paraId="59A5CFFE">
            <w:pPr>
              <w:jc w:val="center"/>
              <w:rPr>
                <w:b/>
                <w:bCs/>
                <w:sz w:val="22"/>
                <w:szCs w:val="22"/>
              </w:rPr>
            </w:pPr>
            <w:r>
              <w:rPr>
                <w:rFonts w:hint="eastAsia"/>
                <w:b/>
                <w:bCs/>
                <w:sz w:val="22"/>
                <w:szCs w:val="22"/>
              </w:rPr>
              <w:t>编号</w:t>
            </w:r>
          </w:p>
        </w:tc>
        <w:tc>
          <w:tcPr>
            <w:tcW w:w="742" w:type="pct"/>
            <w:tcBorders>
              <w:bottom w:val="single" w:color="7E7E7E" w:themeColor="text1" w:themeTint="80" w:sz="4" w:space="0"/>
              <w:insideH w:val="single" w:sz="4" w:space="0"/>
            </w:tcBorders>
            <w:noWrap/>
            <w:vAlign w:val="center"/>
          </w:tcPr>
          <w:p w14:paraId="49291E50">
            <w:pPr>
              <w:jc w:val="center"/>
              <w:rPr>
                <w:b/>
                <w:bCs/>
                <w:sz w:val="22"/>
                <w:szCs w:val="22"/>
              </w:rPr>
            </w:pPr>
            <w:r>
              <w:rPr>
                <w:rFonts w:hint="eastAsia"/>
                <w:b/>
                <w:bCs/>
                <w:sz w:val="22"/>
                <w:szCs w:val="22"/>
              </w:rPr>
              <w:t>姓名</w:t>
            </w:r>
          </w:p>
        </w:tc>
        <w:tc>
          <w:tcPr>
            <w:tcW w:w="558" w:type="pct"/>
            <w:tcBorders>
              <w:bottom w:val="single" w:color="7E7E7E" w:themeColor="text1" w:themeTint="80" w:sz="4" w:space="0"/>
              <w:insideH w:val="single" w:sz="4" w:space="0"/>
            </w:tcBorders>
            <w:noWrap/>
            <w:vAlign w:val="center"/>
          </w:tcPr>
          <w:p w14:paraId="497CB123">
            <w:pPr>
              <w:jc w:val="center"/>
              <w:rPr>
                <w:b/>
                <w:bCs/>
                <w:sz w:val="22"/>
                <w:szCs w:val="22"/>
              </w:rPr>
            </w:pPr>
            <w:r>
              <w:rPr>
                <w:rFonts w:hint="eastAsia"/>
                <w:b/>
                <w:bCs/>
                <w:sz w:val="22"/>
                <w:szCs w:val="22"/>
              </w:rPr>
              <w:t>性别</w:t>
            </w:r>
          </w:p>
        </w:tc>
        <w:tc>
          <w:tcPr>
            <w:tcW w:w="558" w:type="pct"/>
            <w:tcBorders>
              <w:bottom w:val="single" w:color="7E7E7E" w:themeColor="text1" w:themeTint="80" w:sz="4" w:space="0"/>
              <w:insideH w:val="single" w:sz="4" w:space="0"/>
            </w:tcBorders>
            <w:noWrap/>
            <w:vAlign w:val="center"/>
          </w:tcPr>
          <w:p w14:paraId="4FA46FE5">
            <w:pPr>
              <w:jc w:val="center"/>
              <w:rPr>
                <w:b/>
                <w:bCs/>
                <w:sz w:val="22"/>
                <w:szCs w:val="22"/>
              </w:rPr>
            </w:pPr>
            <w:r>
              <w:rPr>
                <w:rFonts w:hint="eastAsia"/>
                <w:b/>
                <w:bCs/>
                <w:sz w:val="22"/>
                <w:szCs w:val="22"/>
              </w:rPr>
              <w:t>民族</w:t>
            </w:r>
          </w:p>
        </w:tc>
        <w:tc>
          <w:tcPr>
            <w:tcW w:w="926" w:type="pct"/>
            <w:tcBorders>
              <w:bottom w:val="single" w:color="7E7E7E" w:themeColor="text1" w:themeTint="80" w:sz="4" w:space="0"/>
              <w:insideH w:val="single" w:sz="4" w:space="0"/>
            </w:tcBorders>
            <w:noWrap/>
            <w:vAlign w:val="center"/>
          </w:tcPr>
          <w:p w14:paraId="72657868">
            <w:pPr>
              <w:jc w:val="center"/>
              <w:rPr>
                <w:b/>
                <w:bCs/>
                <w:sz w:val="22"/>
                <w:szCs w:val="22"/>
              </w:rPr>
            </w:pPr>
            <w:r>
              <w:rPr>
                <w:rFonts w:hint="eastAsia"/>
                <w:b/>
                <w:bCs/>
                <w:sz w:val="22"/>
                <w:szCs w:val="22"/>
              </w:rPr>
              <w:t>籍贯</w:t>
            </w:r>
          </w:p>
        </w:tc>
        <w:tc>
          <w:tcPr>
            <w:tcW w:w="1049" w:type="pct"/>
            <w:tcBorders>
              <w:bottom w:val="single" w:color="7E7E7E" w:themeColor="text1" w:themeTint="80" w:sz="4" w:space="0"/>
              <w:insideH w:val="single" w:sz="4" w:space="0"/>
            </w:tcBorders>
            <w:noWrap/>
            <w:vAlign w:val="center"/>
          </w:tcPr>
          <w:p w14:paraId="39C93447">
            <w:pPr>
              <w:jc w:val="center"/>
              <w:rPr>
                <w:b/>
                <w:bCs/>
                <w:sz w:val="22"/>
                <w:szCs w:val="22"/>
              </w:rPr>
            </w:pPr>
            <w:r>
              <w:rPr>
                <w:rFonts w:hint="eastAsia"/>
                <w:b/>
                <w:bCs/>
                <w:sz w:val="22"/>
                <w:szCs w:val="22"/>
              </w:rPr>
              <w:t>出生日期</w:t>
            </w:r>
          </w:p>
        </w:tc>
        <w:tc>
          <w:tcPr>
            <w:tcW w:w="554" w:type="pct"/>
            <w:tcBorders>
              <w:bottom w:val="single" w:color="7E7E7E" w:themeColor="text1" w:themeTint="80" w:sz="4" w:space="0"/>
              <w:insideH w:val="single" w:sz="4" w:space="0"/>
            </w:tcBorders>
            <w:noWrap/>
            <w:vAlign w:val="center"/>
          </w:tcPr>
          <w:p w14:paraId="76E7636D">
            <w:pPr>
              <w:jc w:val="center"/>
              <w:rPr>
                <w:b/>
                <w:bCs/>
                <w:sz w:val="22"/>
                <w:szCs w:val="22"/>
              </w:rPr>
            </w:pPr>
            <w:r>
              <w:rPr>
                <w:rFonts w:hint="eastAsia"/>
                <w:b/>
                <w:bCs/>
                <w:sz w:val="22"/>
                <w:szCs w:val="22"/>
              </w:rPr>
              <w:t>年龄</w:t>
            </w:r>
          </w:p>
        </w:tc>
      </w:tr>
      <w:tr w14:paraId="0F41B60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3" w:type="pct"/>
            <w:noWrap/>
          </w:tcPr>
          <w:p w14:paraId="5D0CBC98">
            <w:pPr>
              <w:jc w:val="center"/>
              <w:rPr>
                <w:sz w:val="22"/>
                <w:szCs w:val="22"/>
              </w:rPr>
            </w:pPr>
            <w:r>
              <w:rPr>
                <w:sz w:val="22"/>
                <w:szCs w:val="22"/>
              </w:rPr>
              <w:t>1</w:t>
            </w:r>
          </w:p>
        </w:tc>
        <w:tc>
          <w:tcPr>
            <w:tcW w:w="742" w:type="pct"/>
            <w:noWrap/>
          </w:tcPr>
          <w:p w14:paraId="4CABF85F">
            <w:pPr>
              <w:jc w:val="center"/>
              <w:rPr>
                <w:sz w:val="22"/>
                <w:szCs w:val="22"/>
              </w:rPr>
            </w:pPr>
            <w:r>
              <w:rPr>
                <w:rFonts w:hint="eastAsia"/>
                <w:sz w:val="22"/>
                <w:szCs w:val="22"/>
              </w:rPr>
              <w:t>林海</w:t>
            </w:r>
          </w:p>
        </w:tc>
        <w:tc>
          <w:tcPr>
            <w:tcW w:w="558" w:type="pct"/>
            <w:noWrap/>
          </w:tcPr>
          <w:p w14:paraId="7C643697">
            <w:pPr>
              <w:jc w:val="center"/>
              <w:rPr>
                <w:sz w:val="22"/>
                <w:szCs w:val="22"/>
              </w:rPr>
            </w:pPr>
            <w:r>
              <w:rPr>
                <w:rFonts w:hint="eastAsia"/>
                <w:sz w:val="22"/>
                <w:szCs w:val="22"/>
              </w:rPr>
              <w:t>女</w:t>
            </w:r>
          </w:p>
        </w:tc>
        <w:tc>
          <w:tcPr>
            <w:tcW w:w="558" w:type="pct"/>
            <w:noWrap/>
          </w:tcPr>
          <w:p w14:paraId="2B8F3625">
            <w:pPr>
              <w:jc w:val="center"/>
              <w:rPr>
                <w:sz w:val="22"/>
                <w:szCs w:val="22"/>
              </w:rPr>
            </w:pPr>
            <w:r>
              <w:rPr>
                <w:rFonts w:hint="eastAsia"/>
                <w:sz w:val="22"/>
                <w:szCs w:val="22"/>
              </w:rPr>
              <w:t>汉</w:t>
            </w:r>
          </w:p>
        </w:tc>
        <w:tc>
          <w:tcPr>
            <w:tcW w:w="926" w:type="pct"/>
            <w:noWrap/>
          </w:tcPr>
          <w:p w14:paraId="301CE383">
            <w:pPr>
              <w:spacing w:line="240" w:lineRule="auto"/>
              <w:jc w:val="center"/>
              <w:rPr>
                <w:rFonts w:hint="default" w:eastAsia="宋体"/>
                <w:sz w:val="22"/>
                <w:szCs w:val="22"/>
                <w:lang w:val="en-US" w:eastAsia="zh-CN"/>
              </w:rPr>
            </w:pPr>
            <w:r>
              <w:rPr>
                <w:rFonts w:hint="eastAsia"/>
                <w:sz w:val="22"/>
                <w:szCs w:val="22"/>
              </w:rPr>
              <w:t>浙江</w:t>
            </w:r>
          </w:p>
        </w:tc>
        <w:tc>
          <w:tcPr>
            <w:tcW w:w="1049" w:type="pct"/>
            <w:noWrap/>
          </w:tcPr>
          <w:p w14:paraId="5F50E9A9">
            <w:pPr>
              <w:jc w:val="center"/>
              <w:rPr>
                <w:sz w:val="22"/>
                <w:szCs w:val="22"/>
              </w:rPr>
            </w:pPr>
            <w:r>
              <w:rPr>
                <w:sz w:val="22"/>
                <w:szCs w:val="22"/>
              </w:rPr>
              <w:t>1955-11-01</w:t>
            </w:r>
          </w:p>
        </w:tc>
        <w:tc>
          <w:tcPr>
            <w:tcW w:w="554" w:type="pct"/>
            <w:noWrap/>
          </w:tcPr>
          <w:p w14:paraId="3E20E6C4">
            <w:pPr>
              <w:jc w:val="center"/>
              <w:rPr>
                <w:sz w:val="22"/>
                <w:szCs w:val="22"/>
              </w:rPr>
            </w:pPr>
            <w:r>
              <w:rPr>
                <w:sz w:val="22"/>
                <w:szCs w:val="22"/>
              </w:rPr>
              <w:t>56</w:t>
            </w:r>
          </w:p>
        </w:tc>
      </w:tr>
      <w:tr w14:paraId="73CD763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3" w:type="pct"/>
            <w:noWrap/>
          </w:tcPr>
          <w:p w14:paraId="66F14006">
            <w:pPr>
              <w:jc w:val="center"/>
              <w:rPr>
                <w:sz w:val="22"/>
                <w:szCs w:val="22"/>
              </w:rPr>
            </w:pPr>
            <w:r>
              <w:rPr>
                <w:sz w:val="22"/>
                <w:szCs w:val="22"/>
              </w:rPr>
              <w:t>2</w:t>
            </w:r>
          </w:p>
        </w:tc>
        <w:tc>
          <w:tcPr>
            <w:tcW w:w="742" w:type="pct"/>
            <w:noWrap/>
          </w:tcPr>
          <w:p w14:paraId="50320E54">
            <w:pPr>
              <w:jc w:val="center"/>
              <w:rPr>
                <w:sz w:val="22"/>
                <w:szCs w:val="22"/>
              </w:rPr>
            </w:pPr>
            <w:r>
              <w:rPr>
                <w:rFonts w:hint="eastAsia"/>
                <w:sz w:val="22"/>
                <w:szCs w:val="22"/>
              </w:rPr>
              <w:t>陈鹏</w:t>
            </w:r>
          </w:p>
        </w:tc>
        <w:tc>
          <w:tcPr>
            <w:tcW w:w="558" w:type="pct"/>
            <w:noWrap/>
          </w:tcPr>
          <w:p w14:paraId="2B5C98CA">
            <w:pPr>
              <w:jc w:val="center"/>
              <w:rPr>
                <w:sz w:val="22"/>
                <w:szCs w:val="22"/>
              </w:rPr>
            </w:pPr>
            <w:r>
              <w:rPr>
                <w:rFonts w:hint="eastAsia"/>
                <w:sz w:val="22"/>
                <w:szCs w:val="22"/>
              </w:rPr>
              <w:t>男</w:t>
            </w:r>
          </w:p>
        </w:tc>
        <w:tc>
          <w:tcPr>
            <w:tcW w:w="558" w:type="pct"/>
            <w:noWrap/>
          </w:tcPr>
          <w:p w14:paraId="1A5E42EB">
            <w:pPr>
              <w:jc w:val="center"/>
              <w:rPr>
                <w:sz w:val="22"/>
                <w:szCs w:val="22"/>
              </w:rPr>
            </w:pPr>
            <w:r>
              <w:rPr>
                <w:rFonts w:hint="eastAsia"/>
                <w:sz w:val="22"/>
                <w:szCs w:val="22"/>
              </w:rPr>
              <w:t>回</w:t>
            </w:r>
          </w:p>
        </w:tc>
        <w:tc>
          <w:tcPr>
            <w:tcW w:w="926" w:type="pct"/>
            <w:noWrap/>
          </w:tcPr>
          <w:p w14:paraId="2D39FA6D">
            <w:pPr>
              <w:jc w:val="center"/>
              <w:rPr>
                <w:sz w:val="22"/>
                <w:szCs w:val="22"/>
              </w:rPr>
            </w:pPr>
            <w:r>
              <w:rPr>
                <w:rFonts w:hint="eastAsia"/>
                <w:sz w:val="22"/>
                <w:szCs w:val="22"/>
              </w:rPr>
              <w:t>陕西蒲城</w:t>
            </w:r>
          </w:p>
        </w:tc>
        <w:tc>
          <w:tcPr>
            <w:tcW w:w="1049" w:type="pct"/>
            <w:noWrap/>
          </w:tcPr>
          <w:p w14:paraId="24490543">
            <w:pPr>
              <w:jc w:val="center"/>
              <w:rPr>
                <w:sz w:val="22"/>
                <w:szCs w:val="22"/>
              </w:rPr>
            </w:pPr>
            <w:r>
              <w:rPr>
                <w:sz w:val="22"/>
                <w:szCs w:val="22"/>
              </w:rPr>
              <w:t>1974-11-01</w:t>
            </w:r>
          </w:p>
        </w:tc>
        <w:tc>
          <w:tcPr>
            <w:tcW w:w="554" w:type="pct"/>
            <w:noWrap/>
          </w:tcPr>
          <w:p w14:paraId="205B90C4">
            <w:pPr>
              <w:jc w:val="center"/>
              <w:rPr>
                <w:sz w:val="22"/>
                <w:szCs w:val="22"/>
              </w:rPr>
            </w:pPr>
            <w:r>
              <w:rPr>
                <w:sz w:val="22"/>
                <w:szCs w:val="22"/>
              </w:rPr>
              <w:t>37</w:t>
            </w:r>
          </w:p>
        </w:tc>
      </w:tr>
      <w:tr w14:paraId="3FC48D1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3" w:type="pct"/>
            <w:noWrap/>
          </w:tcPr>
          <w:p w14:paraId="2C3DBD21">
            <w:pPr>
              <w:jc w:val="center"/>
              <w:rPr>
                <w:sz w:val="22"/>
                <w:szCs w:val="22"/>
              </w:rPr>
            </w:pPr>
            <w:r>
              <w:rPr>
                <w:sz w:val="22"/>
                <w:szCs w:val="22"/>
              </w:rPr>
              <w:t>3</w:t>
            </w:r>
          </w:p>
        </w:tc>
        <w:tc>
          <w:tcPr>
            <w:tcW w:w="742" w:type="pct"/>
            <w:noWrap/>
          </w:tcPr>
          <w:p w14:paraId="578D7307">
            <w:pPr>
              <w:jc w:val="center"/>
              <w:rPr>
                <w:sz w:val="22"/>
                <w:szCs w:val="22"/>
              </w:rPr>
            </w:pPr>
            <w:r>
              <w:rPr>
                <w:rFonts w:hint="eastAsia"/>
                <w:sz w:val="22"/>
                <w:szCs w:val="22"/>
              </w:rPr>
              <w:t>刘学燕</w:t>
            </w:r>
          </w:p>
        </w:tc>
        <w:tc>
          <w:tcPr>
            <w:tcW w:w="558" w:type="pct"/>
            <w:noWrap/>
          </w:tcPr>
          <w:p w14:paraId="6882BDCA">
            <w:pPr>
              <w:jc w:val="center"/>
              <w:rPr>
                <w:sz w:val="22"/>
                <w:szCs w:val="22"/>
              </w:rPr>
            </w:pPr>
            <w:r>
              <w:rPr>
                <w:rFonts w:hint="eastAsia"/>
                <w:sz w:val="22"/>
                <w:szCs w:val="22"/>
              </w:rPr>
              <w:t>女</w:t>
            </w:r>
          </w:p>
        </w:tc>
        <w:tc>
          <w:tcPr>
            <w:tcW w:w="558" w:type="pct"/>
            <w:noWrap/>
          </w:tcPr>
          <w:p w14:paraId="7AB7DDF3">
            <w:pPr>
              <w:jc w:val="center"/>
              <w:rPr>
                <w:sz w:val="22"/>
                <w:szCs w:val="22"/>
              </w:rPr>
            </w:pPr>
            <w:r>
              <w:rPr>
                <w:rFonts w:hint="eastAsia"/>
                <w:sz w:val="22"/>
                <w:szCs w:val="22"/>
              </w:rPr>
              <w:t>汉</w:t>
            </w:r>
          </w:p>
        </w:tc>
        <w:tc>
          <w:tcPr>
            <w:tcW w:w="926" w:type="pct"/>
            <w:noWrap/>
          </w:tcPr>
          <w:p w14:paraId="7ACA9EDF">
            <w:pPr>
              <w:jc w:val="center"/>
              <w:rPr>
                <w:sz w:val="22"/>
                <w:szCs w:val="22"/>
              </w:rPr>
            </w:pPr>
            <w:r>
              <w:rPr>
                <w:rFonts w:hint="eastAsia"/>
                <w:sz w:val="22"/>
                <w:szCs w:val="22"/>
              </w:rPr>
              <w:t>山东高青</w:t>
            </w:r>
          </w:p>
        </w:tc>
        <w:tc>
          <w:tcPr>
            <w:tcW w:w="1049" w:type="pct"/>
            <w:noWrap/>
          </w:tcPr>
          <w:p w14:paraId="4A3DCAEB">
            <w:pPr>
              <w:jc w:val="center"/>
              <w:rPr>
                <w:sz w:val="22"/>
                <w:szCs w:val="22"/>
              </w:rPr>
            </w:pPr>
            <w:r>
              <w:rPr>
                <w:sz w:val="22"/>
                <w:szCs w:val="22"/>
              </w:rPr>
              <w:t>1957-04-01</w:t>
            </w:r>
          </w:p>
        </w:tc>
        <w:tc>
          <w:tcPr>
            <w:tcW w:w="554" w:type="pct"/>
            <w:noWrap/>
          </w:tcPr>
          <w:p w14:paraId="3F9E8797">
            <w:pPr>
              <w:jc w:val="center"/>
              <w:rPr>
                <w:sz w:val="22"/>
                <w:szCs w:val="22"/>
              </w:rPr>
            </w:pPr>
            <w:r>
              <w:rPr>
                <w:sz w:val="22"/>
                <w:szCs w:val="22"/>
              </w:rPr>
              <w:t>54</w:t>
            </w:r>
          </w:p>
        </w:tc>
      </w:tr>
      <w:tr w14:paraId="54D887D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3" w:type="pct"/>
            <w:noWrap/>
          </w:tcPr>
          <w:p w14:paraId="72666288">
            <w:pPr>
              <w:jc w:val="center"/>
              <w:rPr>
                <w:sz w:val="22"/>
                <w:szCs w:val="22"/>
              </w:rPr>
            </w:pPr>
            <w:r>
              <w:rPr>
                <w:sz w:val="22"/>
                <w:szCs w:val="22"/>
              </w:rPr>
              <w:t>4</w:t>
            </w:r>
          </w:p>
        </w:tc>
        <w:tc>
          <w:tcPr>
            <w:tcW w:w="742" w:type="pct"/>
            <w:noWrap/>
          </w:tcPr>
          <w:p w14:paraId="5CDEE2CE">
            <w:pPr>
              <w:jc w:val="center"/>
              <w:rPr>
                <w:sz w:val="22"/>
                <w:szCs w:val="22"/>
              </w:rPr>
            </w:pPr>
            <w:r>
              <w:rPr>
                <w:rFonts w:hint="eastAsia"/>
                <w:sz w:val="22"/>
                <w:szCs w:val="22"/>
              </w:rPr>
              <w:t>黄璐京</w:t>
            </w:r>
          </w:p>
        </w:tc>
        <w:tc>
          <w:tcPr>
            <w:tcW w:w="558" w:type="pct"/>
            <w:noWrap/>
          </w:tcPr>
          <w:p w14:paraId="6DAFEC26">
            <w:pPr>
              <w:jc w:val="center"/>
              <w:rPr>
                <w:sz w:val="22"/>
                <w:szCs w:val="22"/>
              </w:rPr>
            </w:pPr>
            <w:r>
              <w:rPr>
                <w:rFonts w:hint="eastAsia"/>
                <w:sz w:val="22"/>
                <w:szCs w:val="22"/>
              </w:rPr>
              <w:t>女</w:t>
            </w:r>
          </w:p>
        </w:tc>
        <w:tc>
          <w:tcPr>
            <w:tcW w:w="558" w:type="pct"/>
            <w:noWrap/>
          </w:tcPr>
          <w:p w14:paraId="11035C8D">
            <w:pPr>
              <w:jc w:val="center"/>
              <w:rPr>
                <w:sz w:val="22"/>
                <w:szCs w:val="22"/>
              </w:rPr>
            </w:pPr>
            <w:r>
              <w:rPr>
                <w:rFonts w:hint="eastAsia"/>
                <w:sz w:val="22"/>
                <w:szCs w:val="22"/>
              </w:rPr>
              <w:t>汉</w:t>
            </w:r>
          </w:p>
        </w:tc>
        <w:tc>
          <w:tcPr>
            <w:tcW w:w="926" w:type="pct"/>
            <w:noWrap/>
          </w:tcPr>
          <w:p w14:paraId="490252AE">
            <w:pPr>
              <w:jc w:val="center"/>
              <w:rPr>
                <w:sz w:val="22"/>
                <w:szCs w:val="22"/>
              </w:rPr>
            </w:pPr>
            <w:r>
              <w:rPr>
                <w:rFonts w:hint="eastAsia"/>
                <w:sz w:val="22"/>
                <w:szCs w:val="22"/>
              </w:rPr>
              <w:t>山东济南</w:t>
            </w:r>
          </w:p>
        </w:tc>
        <w:tc>
          <w:tcPr>
            <w:tcW w:w="1049" w:type="pct"/>
            <w:noWrap/>
          </w:tcPr>
          <w:p w14:paraId="792AC5A8">
            <w:pPr>
              <w:jc w:val="center"/>
              <w:rPr>
                <w:sz w:val="22"/>
                <w:szCs w:val="22"/>
              </w:rPr>
            </w:pPr>
            <w:r>
              <w:rPr>
                <w:sz w:val="22"/>
                <w:szCs w:val="22"/>
              </w:rPr>
              <w:t>1961-01-01</w:t>
            </w:r>
          </w:p>
        </w:tc>
        <w:tc>
          <w:tcPr>
            <w:tcW w:w="554" w:type="pct"/>
            <w:noWrap/>
          </w:tcPr>
          <w:p w14:paraId="78EDC62C">
            <w:pPr>
              <w:jc w:val="center"/>
              <w:rPr>
                <w:sz w:val="22"/>
                <w:szCs w:val="22"/>
              </w:rPr>
            </w:pPr>
            <w:r>
              <w:rPr>
                <w:sz w:val="22"/>
                <w:szCs w:val="22"/>
              </w:rPr>
              <w:t>50</w:t>
            </w:r>
          </w:p>
        </w:tc>
      </w:tr>
      <w:tr w14:paraId="43717E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3" w:type="pct"/>
            <w:noWrap/>
          </w:tcPr>
          <w:p w14:paraId="11DFEE58">
            <w:pPr>
              <w:jc w:val="center"/>
              <w:rPr>
                <w:sz w:val="22"/>
                <w:szCs w:val="22"/>
              </w:rPr>
            </w:pPr>
            <w:r>
              <w:rPr>
                <w:sz w:val="22"/>
                <w:szCs w:val="22"/>
              </w:rPr>
              <w:t>5</w:t>
            </w:r>
          </w:p>
        </w:tc>
        <w:tc>
          <w:tcPr>
            <w:tcW w:w="742" w:type="pct"/>
            <w:noWrap/>
          </w:tcPr>
          <w:p w14:paraId="56C75207">
            <w:pPr>
              <w:jc w:val="center"/>
              <w:rPr>
                <w:sz w:val="22"/>
                <w:szCs w:val="22"/>
              </w:rPr>
            </w:pPr>
            <w:r>
              <w:rPr>
                <w:rFonts w:hint="eastAsia"/>
                <w:sz w:val="22"/>
                <w:szCs w:val="22"/>
              </w:rPr>
              <w:t>王卫平</w:t>
            </w:r>
          </w:p>
        </w:tc>
        <w:tc>
          <w:tcPr>
            <w:tcW w:w="558" w:type="pct"/>
            <w:noWrap/>
          </w:tcPr>
          <w:p w14:paraId="37A2A8E4">
            <w:pPr>
              <w:jc w:val="center"/>
              <w:rPr>
                <w:sz w:val="22"/>
                <w:szCs w:val="22"/>
              </w:rPr>
            </w:pPr>
            <w:r>
              <w:rPr>
                <w:rFonts w:hint="eastAsia"/>
                <w:sz w:val="22"/>
                <w:szCs w:val="22"/>
              </w:rPr>
              <w:t>男</w:t>
            </w:r>
          </w:p>
        </w:tc>
        <w:tc>
          <w:tcPr>
            <w:tcW w:w="558" w:type="pct"/>
            <w:noWrap/>
          </w:tcPr>
          <w:p w14:paraId="7635FE34">
            <w:pPr>
              <w:jc w:val="center"/>
              <w:rPr>
                <w:sz w:val="22"/>
                <w:szCs w:val="22"/>
              </w:rPr>
            </w:pPr>
            <w:r>
              <w:rPr>
                <w:rFonts w:hint="eastAsia"/>
                <w:sz w:val="22"/>
                <w:szCs w:val="22"/>
              </w:rPr>
              <w:t>回</w:t>
            </w:r>
          </w:p>
        </w:tc>
        <w:tc>
          <w:tcPr>
            <w:tcW w:w="926" w:type="pct"/>
            <w:noWrap/>
          </w:tcPr>
          <w:p w14:paraId="106606C2">
            <w:pPr>
              <w:jc w:val="center"/>
              <w:rPr>
                <w:sz w:val="22"/>
                <w:szCs w:val="22"/>
              </w:rPr>
            </w:pPr>
            <w:r>
              <w:rPr>
                <w:rFonts w:hint="eastAsia"/>
                <w:sz w:val="22"/>
                <w:szCs w:val="22"/>
              </w:rPr>
              <w:t>宁夏永宁</w:t>
            </w:r>
          </w:p>
        </w:tc>
        <w:tc>
          <w:tcPr>
            <w:tcW w:w="1049" w:type="pct"/>
            <w:noWrap/>
          </w:tcPr>
          <w:p w14:paraId="351DE950">
            <w:pPr>
              <w:jc w:val="center"/>
              <w:rPr>
                <w:sz w:val="22"/>
                <w:szCs w:val="22"/>
              </w:rPr>
            </w:pPr>
            <w:r>
              <w:rPr>
                <w:sz w:val="22"/>
                <w:szCs w:val="22"/>
              </w:rPr>
              <w:t>1952-03-06</w:t>
            </w:r>
          </w:p>
        </w:tc>
        <w:tc>
          <w:tcPr>
            <w:tcW w:w="554" w:type="pct"/>
            <w:noWrap/>
          </w:tcPr>
          <w:p w14:paraId="578C7BAD">
            <w:pPr>
              <w:jc w:val="center"/>
              <w:rPr>
                <w:sz w:val="22"/>
                <w:szCs w:val="22"/>
              </w:rPr>
            </w:pPr>
            <w:r>
              <w:rPr>
                <w:sz w:val="22"/>
                <w:szCs w:val="22"/>
              </w:rPr>
              <w:t>59</w:t>
            </w:r>
          </w:p>
        </w:tc>
      </w:tr>
    </w:tbl>
    <w:p w14:paraId="794C11DA">
      <w:pPr>
        <w:pStyle w:val="20"/>
        <w:keepNext w:val="0"/>
        <w:keepLines w:val="0"/>
        <w:pageBreakBefore w:val="0"/>
        <w:widowControl/>
        <w:kinsoku/>
        <w:wordWrap w:val="0"/>
        <w:overflowPunct/>
        <w:topLinePunct w:val="0"/>
        <w:autoSpaceDE/>
        <w:autoSpaceDN/>
        <w:bidi w:val="0"/>
        <w:adjustRightInd/>
        <w:snapToGrid w:val="0"/>
        <w:spacing w:before="156"/>
        <w:ind w:firstLine="440"/>
        <w:textAlignment w:val="baseline"/>
      </w:pPr>
      <w:r>
        <w:rPr>
          <w:rFonts w:hint="eastAsia"/>
        </w:rPr>
        <w:t>此文档中表格题注为自动插入，只需要在表序后空一格添加表题即可。</w:t>
      </w:r>
    </w:p>
    <w:p w14:paraId="74717157">
      <w:pPr>
        <w:pStyle w:val="4"/>
        <w:spacing w:before="312" w:after="312"/>
      </w:pPr>
      <w:bookmarkStart w:id="23" w:name="_Toc27291"/>
      <w:r>
        <w:rPr>
          <w:rFonts w:hint="eastAsia"/>
        </w:rPr>
        <w:t>图片</w:t>
      </w:r>
      <w:bookmarkEnd w:id="23"/>
    </w:p>
    <w:p w14:paraId="3F161562">
      <w:pPr>
        <w:pStyle w:val="5"/>
        <w:spacing w:before="312" w:after="312"/>
      </w:pPr>
      <w:bookmarkStart w:id="24" w:name="_Toc4301"/>
      <w:r>
        <w:rPr>
          <w:rFonts w:hint="eastAsia"/>
        </w:rPr>
        <w:t>截屏（专业的方法、注意事项）</w:t>
      </w:r>
      <w:bookmarkEnd w:id="24"/>
    </w:p>
    <w:p w14:paraId="4D3F3754">
      <w:pPr>
        <w:pStyle w:val="20"/>
        <w:spacing w:before="156"/>
        <w:ind w:firstLine="440"/>
        <w:rPr>
          <w:rFonts w:hint="eastAsia" w:eastAsia="宋体"/>
          <w:lang w:eastAsia="zh-CN"/>
        </w:rPr>
      </w:pPr>
      <w:r>
        <w:rPr>
          <w:rFonts w:hint="eastAsia"/>
        </w:rPr>
        <w:t>用Office自带的屏幕截图功能（不推荐）</w:t>
      </w:r>
      <w:r>
        <w:rPr>
          <w:rFonts w:hint="eastAsia"/>
          <w:lang w:eastAsia="zh-CN"/>
        </w:rPr>
        <w:t>；</w:t>
      </w:r>
    </w:p>
    <w:p w14:paraId="731520C5">
      <w:pPr>
        <w:pStyle w:val="20"/>
        <w:spacing w:before="156"/>
        <w:ind w:firstLine="440"/>
        <w:rPr>
          <w:rFonts w:hint="default" w:eastAsia="宋体"/>
          <w:lang w:val="en-US" w:eastAsia="zh-CN"/>
        </w:rPr>
      </w:pPr>
      <w:r>
        <w:rPr>
          <w:rFonts w:hint="eastAsia"/>
        </w:rPr>
        <w:t>最快速且专业的截屏方法（推荐）</w:t>
      </w:r>
      <w:r>
        <w:rPr>
          <w:rFonts w:hint="eastAsia"/>
          <w:lang w:eastAsia="zh-CN"/>
        </w:rPr>
        <w:t>；</w:t>
      </w:r>
      <w:r>
        <w:rPr>
          <w:rFonts w:hint="eastAsia"/>
          <w:lang w:val="en-US" w:eastAsia="zh-CN"/>
        </w:rPr>
        <w:t xml:space="preserve"> </w:t>
      </w:r>
    </w:p>
    <w:p w14:paraId="0C73CE34">
      <w:pPr>
        <w:pStyle w:val="5"/>
        <w:spacing w:before="312" w:after="312"/>
      </w:pPr>
      <w:bookmarkStart w:id="25" w:name="_Toc31315"/>
      <w:r>
        <w:rPr>
          <w:rFonts w:hint="eastAsia"/>
        </w:rPr>
        <w:t>在图片上做标注</w:t>
      </w:r>
      <w:bookmarkEnd w:id="25"/>
    </w:p>
    <w:p w14:paraId="163DC5CF">
      <w:pPr>
        <w:pStyle w:val="20"/>
        <w:bidi w:val="0"/>
        <w:rPr>
          <w:rFonts w:hint="eastAsia"/>
          <w:lang w:eastAsia="zh-CN"/>
        </w:rPr>
      </w:pPr>
      <w:r>
        <w:rPr>
          <w:rFonts w:hint="eastAsia"/>
        </w:rPr>
        <w:t>使用引用选项卡中插入题注的功能</w:t>
      </w:r>
      <w:r>
        <w:rPr>
          <w:rFonts w:hint="eastAsia"/>
          <w:lang w:eastAsia="zh-CN"/>
        </w:rPr>
        <w:t>。</w:t>
      </w:r>
    </w:p>
    <w:p w14:paraId="0D0321C1">
      <w:pPr>
        <w:keepNext/>
        <w:jc w:val="center"/>
      </w:pPr>
      <w:r>
        <w:drawing>
          <wp:inline distT="0" distB="0" distL="0" distR="0">
            <wp:extent cx="4619625" cy="2607945"/>
            <wp:effectExtent l="0" t="0" r="0" b="0"/>
            <wp:docPr id="491454750"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54750" name="图片 1" descr="图形用户界面, 应用程序&#10;&#10;描述已自动生成"/>
                    <pic:cNvPicPr>
                      <a:picLocks noChangeAspect="1"/>
                    </pic:cNvPicPr>
                  </pic:nvPicPr>
                  <pic:blipFill>
                    <a:blip r:embed="rId18">
                      <a:extLst>
                        <a:ext uri="{28A0092B-C50C-407E-A947-70E740481C1C}">
                          <a14:useLocalDpi xmlns:a14="http://schemas.microsoft.com/office/drawing/2010/main" val="0"/>
                        </a:ext>
                      </a:extLst>
                    </a:blip>
                    <a:srcRect l="3067" t="2493" r="3669"/>
                    <a:stretch>
                      <a:fillRect/>
                    </a:stretch>
                  </pic:blipFill>
                  <pic:spPr>
                    <a:xfrm>
                      <a:off x="0" y="0"/>
                      <a:ext cx="4619625" cy="2607945"/>
                    </a:xfrm>
                    <a:prstGeom prst="rect">
                      <a:avLst/>
                    </a:prstGeom>
                    <a:ln>
                      <a:noFill/>
                    </a:ln>
                  </pic:spPr>
                </pic:pic>
              </a:graphicData>
            </a:graphic>
          </wp:inline>
        </w:drawing>
      </w:r>
    </w:p>
    <w:p w14:paraId="35652ECB">
      <w:pPr>
        <w:pStyle w:val="21"/>
        <w:spacing w:before="156" w:after="156"/>
      </w:pPr>
      <w:r>
        <w:rPr>
          <w:rFonts w:hint="eastAsia"/>
        </w:rPr>
        <w:t xml:space="preserve">图 </w:t>
      </w:r>
      <w:r>
        <w:fldChar w:fldCharType="begin"/>
      </w:r>
      <w:r>
        <w:instrText xml:space="preserve"> </w:instrText>
      </w:r>
      <w:r>
        <w:rPr>
          <w:rFonts w:hint="eastAsia"/>
        </w:rPr>
        <w:instrText xml:space="preserve">STYLEREF 1 \s</w:instrText>
      </w:r>
      <w:r>
        <w:instrText xml:space="preserve"> </w:instrText>
      </w:r>
      <w:r>
        <w:fldChar w:fldCharType="separate"/>
      </w:r>
      <w:r>
        <w:t>1</w:t>
      </w:r>
      <w:r>
        <w:fldChar w:fldCharType="end"/>
      </w:r>
      <w:r>
        <w:noBreakHyphen/>
      </w:r>
      <w:r>
        <w:fldChar w:fldCharType="begin"/>
      </w:r>
      <w:r>
        <w:instrText xml:space="preserve"> </w:instrText>
      </w:r>
      <w:r>
        <w:rPr>
          <w:rFonts w:hint="eastAsia"/>
        </w:rPr>
        <w:instrText xml:space="preserve">SEQ 图 \* ARABIC \s 1</w:instrText>
      </w:r>
      <w:r>
        <w:instrText xml:space="preserve"> </w:instrText>
      </w:r>
      <w:r>
        <w:fldChar w:fldCharType="separate"/>
      </w:r>
      <w:r>
        <w:rPr>
          <w:rFonts w:hint="eastAsia"/>
        </w:rPr>
        <w:t>1</w:t>
      </w:r>
      <w:r>
        <w:fldChar w:fldCharType="end"/>
      </w:r>
      <w:r>
        <w:rPr>
          <w:rFonts w:hint="eastAsia"/>
        </w:rPr>
        <w:t xml:space="preserve"> 图序与图题之间应空一格</w:t>
      </w:r>
    </w:p>
    <w:p w14:paraId="5E6B5486">
      <w:pPr>
        <w:pStyle w:val="5"/>
        <w:spacing w:before="312" w:after="312"/>
      </w:pPr>
      <w:bookmarkStart w:id="26" w:name="_Toc21858"/>
      <w:r>
        <w:rPr>
          <w:rFonts w:hint="eastAsia"/>
        </w:rPr>
        <w:t>图片的几种排版模式</w:t>
      </w:r>
      <w:bookmarkEnd w:id="26"/>
    </w:p>
    <w:p w14:paraId="569674D7">
      <w:pPr>
        <w:pStyle w:val="20"/>
        <w:spacing w:before="156"/>
        <w:ind w:firstLine="440"/>
      </w:pPr>
      <w:r>
        <w:rPr>
          <w:rFonts w:hint="eastAsia"/>
        </w:rPr>
        <w:t>矢量图，也称为面向对象的图像或绘图图像，在数学上定义为一系列由线连接的点。矢量文件中的图形元素称为对象。每个对象都是一个自成一体的实体，它具有颜色、形状、轮廓、大小和屏幕位置等属性。</w:t>
      </w:r>
    </w:p>
    <w:p w14:paraId="650D45FA">
      <w:pPr>
        <w:pStyle w:val="20"/>
        <w:spacing w:before="156"/>
        <w:ind w:firstLine="440"/>
      </w:pPr>
      <w:r>
        <w:rPr>
          <w:rFonts w:hint="eastAsia"/>
        </w:rPr>
        <w:t>矢量图是根据几何特性来绘制图形，矢量可以是一个点或一条线，矢量图只能靠软件生成，文件占用内在空间较小，因为这种类型的图像文件包含独立的分离图像，可以自由无限制的重新组合。它的特点是放大后图像不会失真，和分辨率无关，适用于图形设计、文字设计和一些标志设计、版式设计等。</w:t>
      </w:r>
    </w:p>
    <w:p w14:paraId="1FA2A27C">
      <w:pPr>
        <w:pStyle w:val="20"/>
        <w:spacing w:before="156"/>
        <w:ind w:firstLine="440"/>
        <w:rPr>
          <w:rFonts w:hint="eastAsia" w:eastAsia="宋体"/>
          <w:lang w:eastAsia="zh-CN"/>
        </w:rPr>
      </w:pPr>
      <w:r>
        <w:rPr>
          <w:rFonts w:hint="eastAsia"/>
        </w:rPr>
        <w:t>图片须采用默认的嵌入型环绕文字方式,并在下方添加图序图题</w:t>
      </w:r>
      <w:r>
        <w:rPr>
          <w:rFonts w:hint="eastAsia"/>
          <w:lang w:eastAsia="zh-CN"/>
        </w:rPr>
        <w:t>。</w:t>
      </w:r>
    </w:p>
    <w:p w14:paraId="5F43C051">
      <w:pPr>
        <w:keepNext/>
        <w:jc w:val="center"/>
      </w:pPr>
      <w:r>
        <w:drawing>
          <wp:inline distT="0" distB="0" distL="0" distR="0">
            <wp:extent cx="2185035" cy="1623060"/>
            <wp:effectExtent l="0" t="0" r="0" b="0"/>
            <wp:docPr id="1211940623"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40623" name="图片 1" descr="文本&#10;&#10;中度可信度描述已自动生成"/>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85035" cy="1623060"/>
                    </a:xfrm>
                    <a:prstGeom prst="rect">
                      <a:avLst/>
                    </a:prstGeom>
                  </pic:spPr>
                </pic:pic>
              </a:graphicData>
            </a:graphic>
          </wp:inline>
        </w:drawing>
      </w:r>
    </w:p>
    <w:p w14:paraId="7994A144">
      <w:pPr>
        <w:pStyle w:val="21"/>
        <w:spacing w:before="156" w:after="156"/>
      </w:pPr>
      <w:r>
        <w:rPr>
          <w:rFonts w:hint="eastAsia"/>
        </w:rPr>
        <w:t xml:space="preserve">图 </w:t>
      </w:r>
      <w:r>
        <w:fldChar w:fldCharType="begin"/>
      </w:r>
      <w:r>
        <w:instrText xml:space="preserve"> </w:instrText>
      </w:r>
      <w:r>
        <w:rPr>
          <w:rFonts w:hint="eastAsia"/>
        </w:rPr>
        <w:instrText xml:space="preserve">STYLEREF 1 \s</w:instrText>
      </w:r>
      <w:r>
        <w:instrText xml:space="preserve"> </w:instrText>
      </w:r>
      <w:r>
        <w:fldChar w:fldCharType="separate"/>
      </w:r>
      <w:r>
        <w:t>1</w:t>
      </w:r>
      <w:r>
        <w:fldChar w:fldCharType="end"/>
      </w:r>
      <w:r>
        <w:noBreakHyphen/>
      </w:r>
      <w:r>
        <w:fldChar w:fldCharType="begin"/>
      </w:r>
      <w:r>
        <w:instrText xml:space="preserve"> </w:instrText>
      </w:r>
      <w:r>
        <w:rPr>
          <w:rFonts w:hint="eastAsia"/>
        </w:rPr>
        <w:instrText xml:space="preserve">SEQ 图 \* ARABIC \s 1</w:instrText>
      </w:r>
      <w:r>
        <w:instrText xml:space="preserve"> </w:instrText>
      </w:r>
      <w:r>
        <w:fldChar w:fldCharType="separate"/>
      </w:r>
      <w:r>
        <w:rPr>
          <w:rFonts w:hint="eastAsia"/>
        </w:rPr>
        <w:t>2</w:t>
      </w:r>
      <w:r>
        <w:fldChar w:fldCharType="end"/>
      </w:r>
      <w:r>
        <w:rPr>
          <w:rFonts w:hint="eastAsia"/>
        </w:rPr>
        <w:t xml:space="preserve"> 适当调整大小与位置</w:t>
      </w:r>
    </w:p>
    <w:p w14:paraId="59634939">
      <w:pPr>
        <w:pStyle w:val="4"/>
        <w:spacing w:before="312" w:after="312"/>
      </w:pPr>
      <w:bookmarkStart w:id="27" w:name="_Toc14720"/>
      <w:r>
        <w:rPr>
          <w:rFonts w:hint="eastAsia"/>
        </w:rPr>
        <w:t>图表</w:t>
      </w:r>
      <w:bookmarkEnd w:id="27"/>
    </w:p>
    <w:p w14:paraId="2E7160C5">
      <w:pPr>
        <w:keepNext/>
        <w:jc w:val="center"/>
      </w:pPr>
      <w:r>
        <w:drawing>
          <wp:inline distT="0" distB="0" distL="0" distR="0">
            <wp:extent cx="5278120" cy="3079115"/>
            <wp:effectExtent l="0" t="0" r="0" b="0"/>
            <wp:docPr id="177562885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9A1A39E">
      <w:pPr>
        <w:pStyle w:val="21"/>
        <w:spacing w:before="156" w:after="156"/>
        <w:rPr>
          <w:rFonts w:hint="eastAsia"/>
        </w:rPr>
      </w:pPr>
      <w:r>
        <w:t xml:space="preserve">图表 </w:t>
      </w:r>
      <w:r>
        <w:fldChar w:fldCharType="begin"/>
      </w:r>
      <w:r>
        <w:instrText xml:space="preserve"> STYLEREF 1 \s </w:instrText>
      </w:r>
      <w:r>
        <w:fldChar w:fldCharType="separate"/>
      </w:r>
      <w:r>
        <w:t>1</w:t>
      </w:r>
      <w:r>
        <w:fldChar w:fldCharType="end"/>
      </w:r>
      <w:r>
        <w:rPr>
          <w:rFonts w:hint="eastAsia"/>
          <w:lang w:eastAsia="zh-CN"/>
        </w:rPr>
        <w:t>-</w:t>
      </w:r>
      <w:r>
        <w:fldChar w:fldCharType="begin"/>
      </w:r>
      <w:r>
        <w:instrText xml:space="preserve"> SEQ 图表 \* ARABIC \s 1 </w:instrText>
      </w:r>
      <w:r>
        <w:fldChar w:fldCharType="separate"/>
      </w:r>
      <w:r>
        <w:t>1</w:t>
      </w:r>
      <w:r>
        <w:fldChar w:fldCharType="end"/>
      </w:r>
      <w:r>
        <w:rPr>
          <w:rFonts w:hint="eastAsia"/>
        </w:rPr>
        <w:t xml:space="preserve"> 图表与图片要求基本一致</w:t>
      </w:r>
    </w:p>
    <w:p w14:paraId="65A65E02">
      <w:pPr>
        <w:pStyle w:val="4"/>
        <w:bidi w:val="0"/>
        <w:rPr>
          <w:rFonts w:hint="default"/>
          <w:lang w:val="en-US" w:eastAsia="zh-CN"/>
        </w:rPr>
      </w:pPr>
      <w:bookmarkStart w:id="28" w:name="_Toc14513"/>
      <w:r>
        <w:rPr>
          <w:rFonts w:hint="eastAsia"/>
          <w:lang w:val="en-US" w:eastAsia="zh-CN"/>
        </w:rPr>
        <w:t>插入公式</w:t>
      </w:r>
      <w:bookmarkEnd w:id="28"/>
    </w:p>
    <w:p w14:paraId="008C805B">
      <w:pPr>
        <w:spacing w:line="400" w:lineRule="exact"/>
        <w:ind w:firstLine="440" w:firstLineChars="200"/>
        <w:rPr>
          <w:rFonts w:ascii="Times New Roman" w:hAnsi="Times New Roman" w:eastAsia="宋体" w:cs="Times New Roman"/>
          <w:sz w:val="22"/>
          <w:szCs w:val="22"/>
        </w:rPr>
      </w:pPr>
      <w:r>
        <w:rPr>
          <w:rFonts w:hint="eastAsia" w:ascii="Times New Roman" w:hAnsi="Times New Roman" w:eastAsia="宋体" w:cs="Times New Roman"/>
          <w:sz w:val="22"/>
          <w:szCs w:val="22"/>
        </w:rPr>
        <w:t>标准霍夫圆变换的原理</w:t>
      </w:r>
      <w:r>
        <w:rPr>
          <w:rFonts w:hint="eastAsia" w:ascii="宋体" w:hAnsi="宋体" w:eastAsia="宋体"/>
          <w:sz w:val="22"/>
          <w:szCs w:val="22"/>
        </w:rPr>
        <w:t>（</w:t>
      </w:r>
      <w:r>
        <w:rPr>
          <w:rFonts w:ascii="宋体" w:hAnsi="宋体" w:eastAsia="宋体"/>
          <w:sz w:val="22"/>
          <w:szCs w:val="22"/>
        </w:rPr>
        <w:fldChar w:fldCharType="begin"/>
      </w:r>
      <w:r>
        <w:rPr>
          <w:rFonts w:ascii="宋体" w:hAnsi="宋体" w:eastAsia="宋体"/>
          <w:sz w:val="22"/>
          <w:szCs w:val="22"/>
        </w:rPr>
        <w:instrText xml:space="preserve"> </w:instrText>
      </w:r>
      <w:r>
        <w:rPr>
          <w:rFonts w:hint="eastAsia" w:ascii="宋体" w:hAnsi="宋体" w:eastAsia="宋体"/>
          <w:sz w:val="22"/>
          <w:szCs w:val="22"/>
        </w:rPr>
        <w:instrText xml:space="preserve">REF _Ref127524973</w:instrText>
      </w:r>
      <w:r>
        <w:rPr>
          <w:rFonts w:ascii="宋体" w:hAnsi="宋体" w:eastAsia="宋体"/>
          <w:sz w:val="22"/>
          <w:szCs w:val="22"/>
        </w:rPr>
        <w:instrText xml:space="preserve">  \* MERGEFORMAT </w:instrText>
      </w:r>
      <w:r>
        <w:rPr>
          <w:rFonts w:ascii="宋体" w:hAnsi="宋体" w:eastAsia="宋体"/>
          <w:sz w:val="22"/>
          <w:szCs w:val="22"/>
        </w:rPr>
        <w:fldChar w:fldCharType="separate"/>
      </w:r>
      <w:r>
        <w:rPr>
          <w:rFonts w:hint="eastAsia" w:ascii="宋体" w:hAnsi="宋体" w:eastAsia="宋体"/>
          <w:sz w:val="22"/>
          <w:szCs w:val="22"/>
        </w:rPr>
        <w:t>图</w:t>
      </w:r>
      <w:r>
        <w:rPr>
          <w:rFonts w:hint="default" w:ascii="Times New Roman" w:hAnsi="Times New Roman" w:eastAsia="宋体" w:cs="Times New Roman"/>
          <w:sz w:val="22"/>
          <w:szCs w:val="22"/>
        </w:rPr>
        <w:t>4-3</w:t>
      </w:r>
      <w:r>
        <w:rPr>
          <w:rFonts w:ascii="宋体" w:hAnsi="宋体" w:eastAsia="宋体"/>
          <w:sz w:val="22"/>
          <w:szCs w:val="22"/>
        </w:rPr>
        <w:fldChar w:fldCharType="end"/>
      </w:r>
      <w:r>
        <w:rPr>
          <w:rFonts w:hint="eastAsia" w:ascii="宋体" w:hAnsi="宋体" w:eastAsia="宋体"/>
          <w:sz w:val="22"/>
          <w:szCs w:val="22"/>
        </w:rPr>
        <w:t>）</w:t>
      </w:r>
      <w:r>
        <w:rPr>
          <w:rFonts w:hint="eastAsia" w:ascii="Times New Roman" w:hAnsi="Times New Roman" w:eastAsia="宋体" w:cs="Times New Roman"/>
          <w:sz w:val="22"/>
          <w:szCs w:val="22"/>
        </w:rPr>
        <w:t>：在待分割图像上建立以</w:t>
      </w:r>
      <w:r>
        <w:rPr>
          <w:rFonts w:ascii="Times New Roman" w:hAnsi="Times New Roman" w:eastAsia="宋体" w:cs="Times New Roman"/>
          <w:sz w:val="22"/>
          <w:szCs w:val="22"/>
        </w:rPr>
        <w:t>x</w:t>
      </w:r>
      <w:r>
        <w:rPr>
          <w:rFonts w:hint="eastAsia" w:ascii="Times New Roman" w:hAnsi="Times New Roman" w:eastAsia="宋体" w:cs="Times New Roman"/>
          <w:sz w:val="22"/>
          <w:szCs w:val="22"/>
        </w:rPr>
        <w:t>，</w:t>
      </w:r>
      <w:r>
        <w:rPr>
          <w:rFonts w:ascii="Times New Roman" w:hAnsi="Times New Roman" w:eastAsia="宋体" w:cs="Times New Roman"/>
          <w:sz w:val="22"/>
          <w:szCs w:val="22"/>
        </w:rPr>
        <w:t>y</w:t>
      </w:r>
      <w:r>
        <w:rPr>
          <w:rFonts w:hint="eastAsia" w:ascii="Times New Roman" w:hAnsi="Times New Roman" w:eastAsia="宋体" w:cs="Times New Roman"/>
          <w:sz w:val="22"/>
          <w:szCs w:val="22"/>
        </w:rPr>
        <w:t>为坐标轴的二维图像空间，该空间中的圆方程为</w:t>
      </w:r>
      <w:r>
        <w:rPr>
          <w:rFonts w:ascii="Times New Roman" w:hAnsi="Times New Roman" w:eastAsia="宋体" w:cs="Times New Roman"/>
          <w:sz w:val="22"/>
          <w:szCs w:val="22"/>
        </w:rPr>
        <w:fldChar w:fldCharType="begin"/>
      </w:r>
      <w:r>
        <w:rPr>
          <w:rFonts w:ascii="Times New Roman" w:hAnsi="Times New Roman" w:eastAsia="宋体" w:cs="Times New Roman"/>
          <w:sz w:val="22"/>
          <w:szCs w:val="22"/>
        </w:rPr>
        <w:instrText xml:space="preserve"> </w:instrText>
      </w:r>
      <w:r>
        <w:rPr>
          <w:rFonts w:hint="eastAsia" w:ascii="Times New Roman" w:hAnsi="Times New Roman" w:eastAsia="宋体" w:cs="Times New Roman"/>
          <w:sz w:val="22"/>
          <w:szCs w:val="22"/>
        </w:rPr>
        <w:instrText xml:space="preserve">REF _Ref127536881</w:instrText>
      </w:r>
      <w:r>
        <w:rPr>
          <w:rFonts w:ascii="Times New Roman" w:hAnsi="Times New Roman" w:eastAsia="宋体" w:cs="Times New Roman"/>
          <w:sz w:val="22"/>
          <w:szCs w:val="22"/>
        </w:rPr>
        <w:instrText xml:space="preserve"> </w:instrText>
      </w:r>
      <w:r>
        <w:rPr>
          <w:rFonts w:ascii="Times New Roman" w:hAnsi="Times New Roman" w:eastAsia="宋体" w:cs="Times New Roman"/>
          <w:sz w:val="22"/>
          <w:szCs w:val="22"/>
        </w:rPr>
        <w:fldChar w:fldCharType="separate"/>
      </w:r>
      <w:r>
        <w:rPr>
          <w:rFonts w:hint="eastAsia" w:ascii="宋体" w:hAnsi="宋体" w:eastAsia="宋体"/>
          <w:sz w:val="22"/>
          <w:szCs w:val="22"/>
        </w:rPr>
        <w:t>（</w:t>
      </w:r>
      <w:r>
        <w:rPr>
          <w:rFonts w:hint="default" w:ascii="Times New Roman" w:hAnsi="Times New Roman" w:eastAsia="宋体" w:cs="Times New Roman"/>
          <w:sz w:val="22"/>
          <w:szCs w:val="22"/>
        </w:rPr>
        <w:t>4.1</w:t>
      </w:r>
      <w:r>
        <w:rPr>
          <w:rFonts w:ascii="Times New Roman" w:hAnsi="Times New Roman" w:eastAsia="宋体" w:cs="Times New Roman"/>
          <w:sz w:val="22"/>
          <w:szCs w:val="22"/>
        </w:rPr>
        <w:fldChar w:fldCharType="end"/>
      </w:r>
      <w:r>
        <w:rPr>
          <w:rFonts w:hint="eastAsia" w:ascii="Times New Roman" w:hAnsi="Times New Roman" w:eastAsia="宋体" w:cs="Times New Roman"/>
          <w:sz w:val="22"/>
          <w:szCs w:val="22"/>
        </w:rPr>
        <w:t>）：</w:t>
      </w:r>
    </w:p>
    <w:p w14:paraId="090A0D23">
      <w:pPr>
        <w:pStyle w:val="21"/>
        <w:tabs>
          <w:tab w:val="center" w:pos="4150"/>
        </w:tabs>
        <w:spacing w:line="400" w:lineRule="exact"/>
        <w:rPr>
          <w:rFonts w:ascii="宋体" w:hAnsi="宋体" w:eastAsia="宋体"/>
          <w:sz w:val="22"/>
          <w:szCs w:val="22"/>
        </w:rPr>
      </w:pPr>
      <w:r>
        <w:rPr>
          <w:rFonts w:ascii="宋体" w:hAnsi="宋体" w:eastAsia="宋体"/>
          <w:sz w:val="22"/>
          <w:szCs w:val="22"/>
        </w:rPr>
        <w:pict>
          <v:rect id="矩形 2" o:spid="_x0000_s2353" o:spt="1" style="position:absolute;left:0pt;margin-left:371.5pt;margin-top:2.15pt;height:17.1pt;width:43.85pt;z-index:251661312;v-text-anchor:middle;mso-width-relative:page;mso-height-relative:page;" filled="f" stroked="f" coordsize="21600,21600" o:gfxdata="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pPc59QAAAAIAQAADwAAAAAAAAABACAAAAAiAAAAZHJzL2Rvd25yZXYueG1sUEsBAhQAFAAAAAgA&#10;h07iQLT9j3gpAgAATwQAAA4AAAAAAAAAAQAgAAAAIwEAAGRycy9lMm9Eb2MueG1sUEsFBgAAAAAG&#10;AAYAWQEAAL4FAAAAAA==&#10;">
            <v:path/>
            <v:fill on="f" focussize="0,0"/>
            <v:stroke on="f"/>
            <v:imagedata o:title=""/>
            <o:lock v:ext="edit" aspectratio="f"/>
          </v:rect>
        </w:pict>
      </w:r>
      <w:r>
        <w:rPr>
          <w:rFonts w:ascii="宋体" w:hAnsi="宋体" w:eastAsia="宋体"/>
          <w:sz w:val="22"/>
          <w:szCs w:val="22"/>
        </w:rPr>
        <w:tab/>
      </w:r>
      <w:r>
        <w:rPr>
          <w:rFonts w:ascii="Cambria Math" w:hAnsi="Cambria Math" w:eastAsia="Cambria Math"/>
          <w:position w:val="-10"/>
          <w:sz w:val="22"/>
          <w:szCs w:val="22"/>
        </w:rPr>
        <w:object>
          <v:shape id="_x0000_i1025" o:spt="75" type="#_x0000_t75" style="height:18pt;width:109pt;" o:ole="t" filled="f" o:preferrelative="t" stroked="f" coordsize="21600,21600">
            <v:path/>
            <v:fill on="f" focussize="0,0"/>
            <v:stroke on="f"/>
            <v:imagedata r:id="rId22" o:title=""/>
            <o:lock v:ext="edit" aspectratio="t"/>
            <w10:wrap type="none"/>
            <w10:anchorlock/>
          </v:shape>
          <o:OLEObject Type="Embed" ProgID="Equation.KSEE3" ShapeID="_x0000_i1025" DrawAspect="Content" ObjectID="_1468075725" r:id="rId21">
            <o:LockedField>false</o:LockedField>
          </o:OLEObject>
        </w:object>
      </w:r>
      <w:r>
        <w:rPr>
          <w:rFonts w:ascii="宋体" w:hAnsi="宋体" w:eastAsia="宋体"/>
          <w:sz w:val="22"/>
          <w:szCs w:val="22"/>
        </w:rPr>
        <w:tab/>
      </w:r>
      <w:bookmarkStart w:id="29" w:name="_Ref127536881"/>
      <w:r>
        <w:rPr>
          <w:rFonts w:hint="eastAsia" w:ascii="宋体" w:hAnsi="宋体" w:eastAsia="宋体"/>
          <w:sz w:val="22"/>
          <w:szCs w:val="22"/>
          <w:lang w:val="en-US" w:eastAsia="zh-CN"/>
        </w:rPr>
        <w:t xml:space="preserve">                 </w:t>
      </w:r>
      <w:r>
        <w:rPr>
          <w:rFonts w:hint="eastAsia" w:ascii="宋体" w:hAnsi="宋体" w:eastAsia="宋体"/>
          <w:sz w:val="22"/>
          <w:szCs w:val="22"/>
          <w:lang w:eastAsia="zh-CN"/>
        </w:rPr>
        <w:t>（</w:t>
      </w:r>
      <w:r>
        <w:rPr>
          <w:rFonts w:hint="default" w:ascii="Times New Roman" w:hAnsi="Times New Roman" w:eastAsia="宋体" w:cs="Times New Roman"/>
          <w:color w:val="000000"/>
          <w:kern w:val="2"/>
          <w:sz w:val="22"/>
          <w:szCs w:val="22"/>
          <w:lang w:val="en-US" w:eastAsia="zh-CN" w:bidi="ar-SA"/>
        </w:rPr>
        <w:fldChar w:fldCharType="begin"/>
      </w:r>
      <w:r>
        <w:rPr>
          <w:rFonts w:hint="default" w:ascii="Times New Roman" w:hAnsi="Times New Roman" w:eastAsia="宋体" w:cs="Times New Roman"/>
          <w:color w:val="000000"/>
          <w:kern w:val="2"/>
          <w:sz w:val="22"/>
          <w:szCs w:val="22"/>
          <w:lang w:val="en-US" w:eastAsia="zh-CN" w:bidi="ar-SA"/>
        </w:rPr>
        <w:instrText xml:space="preserve"> </w:instrText>
      </w:r>
      <w:r>
        <w:rPr>
          <w:rFonts w:hint="eastAsia" w:ascii="Times New Roman" w:hAnsi="Times New Roman" w:eastAsia="宋体" w:cs="Times New Roman"/>
          <w:color w:val="000000"/>
          <w:kern w:val="2"/>
          <w:sz w:val="22"/>
          <w:szCs w:val="22"/>
          <w:lang w:val="en-US" w:eastAsia="zh-CN" w:bidi="ar-SA"/>
        </w:rPr>
        <w:instrText xml:space="preserve">STYLEREF 1 \s</w:instrText>
      </w:r>
      <w:r>
        <w:rPr>
          <w:rFonts w:hint="default" w:ascii="Times New Roman" w:hAnsi="Times New Roman" w:eastAsia="宋体" w:cs="Times New Roman"/>
          <w:color w:val="000000"/>
          <w:kern w:val="2"/>
          <w:sz w:val="22"/>
          <w:szCs w:val="22"/>
          <w:lang w:val="en-US" w:eastAsia="zh-CN" w:bidi="ar-SA"/>
        </w:rPr>
        <w:instrText xml:space="preserve"> </w:instrText>
      </w:r>
      <w:r>
        <w:rPr>
          <w:rFonts w:hint="default" w:ascii="Times New Roman" w:hAnsi="Times New Roman" w:eastAsia="宋体" w:cs="Times New Roman"/>
          <w:color w:val="000000"/>
          <w:kern w:val="2"/>
          <w:sz w:val="22"/>
          <w:szCs w:val="22"/>
          <w:lang w:val="en-US" w:eastAsia="zh-CN" w:bidi="ar-SA"/>
        </w:rPr>
        <w:fldChar w:fldCharType="separate"/>
      </w:r>
      <w:r>
        <w:rPr>
          <w:rFonts w:hint="default" w:ascii="Times New Roman" w:hAnsi="Times New Roman" w:eastAsia="宋体" w:cs="Times New Roman"/>
          <w:color w:val="000000"/>
          <w:kern w:val="2"/>
          <w:sz w:val="22"/>
          <w:szCs w:val="22"/>
          <w:lang w:val="en-US" w:eastAsia="zh-CN" w:bidi="ar-SA"/>
        </w:rPr>
        <w:t>4</w:t>
      </w:r>
      <w:r>
        <w:rPr>
          <w:rFonts w:hint="default" w:ascii="Times New Roman" w:hAnsi="Times New Roman" w:eastAsia="宋体" w:cs="Times New Roman"/>
          <w:color w:val="000000"/>
          <w:kern w:val="2"/>
          <w:sz w:val="22"/>
          <w:szCs w:val="22"/>
          <w:lang w:val="en-US" w:eastAsia="zh-CN" w:bidi="ar-SA"/>
        </w:rPr>
        <w:fldChar w:fldCharType="end"/>
      </w:r>
      <w:r>
        <w:rPr>
          <w:rFonts w:hint="default" w:ascii="Times New Roman" w:hAnsi="Times New Roman" w:eastAsia="宋体" w:cs="Times New Roman"/>
          <w:color w:val="000000"/>
          <w:kern w:val="2"/>
          <w:sz w:val="22"/>
          <w:szCs w:val="22"/>
          <w:lang w:val="en-US" w:eastAsia="zh-CN" w:bidi="ar-SA"/>
        </w:rPr>
        <w:t>.</w:t>
      </w:r>
      <w:r>
        <w:rPr>
          <w:rFonts w:hint="default" w:ascii="Times New Roman" w:hAnsi="Times New Roman" w:eastAsia="宋体" w:cs="Times New Roman"/>
          <w:color w:val="000000"/>
          <w:kern w:val="2"/>
          <w:sz w:val="22"/>
          <w:szCs w:val="22"/>
          <w:lang w:val="en-US" w:eastAsia="zh-CN" w:bidi="ar-SA"/>
        </w:rPr>
        <w:fldChar w:fldCharType="begin"/>
      </w:r>
      <w:r>
        <w:rPr>
          <w:rFonts w:hint="default" w:ascii="Times New Roman" w:hAnsi="Times New Roman" w:eastAsia="宋体" w:cs="Times New Roman"/>
          <w:color w:val="000000"/>
          <w:kern w:val="2"/>
          <w:sz w:val="22"/>
          <w:szCs w:val="22"/>
          <w:lang w:val="en-US" w:eastAsia="zh-CN" w:bidi="ar-SA"/>
        </w:rPr>
        <w:instrText xml:space="preserve"> </w:instrText>
      </w:r>
      <w:r>
        <w:rPr>
          <w:rFonts w:hint="eastAsia" w:ascii="Times New Roman" w:hAnsi="Times New Roman" w:eastAsia="宋体" w:cs="Times New Roman"/>
          <w:color w:val="000000"/>
          <w:kern w:val="2"/>
          <w:sz w:val="22"/>
          <w:szCs w:val="22"/>
          <w:lang w:val="en-US" w:eastAsia="zh-CN" w:bidi="ar-SA"/>
        </w:rPr>
        <w:instrText xml:space="preserve">SEQ 公式 \* ARABIC \s 1</w:instrText>
      </w:r>
      <w:r>
        <w:rPr>
          <w:rFonts w:hint="default" w:ascii="Times New Roman" w:hAnsi="Times New Roman" w:eastAsia="宋体" w:cs="Times New Roman"/>
          <w:color w:val="000000"/>
          <w:kern w:val="2"/>
          <w:sz w:val="22"/>
          <w:szCs w:val="22"/>
          <w:lang w:val="en-US" w:eastAsia="zh-CN" w:bidi="ar-SA"/>
        </w:rPr>
        <w:instrText xml:space="preserve"> </w:instrText>
      </w:r>
      <w:r>
        <w:rPr>
          <w:rFonts w:hint="default" w:ascii="Times New Roman" w:hAnsi="Times New Roman" w:eastAsia="宋体" w:cs="Times New Roman"/>
          <w:color w:val="000000"/>
          <w:kern w:val="2"/>
          <w:sz w:val="22"/>
          <w:szCs w:val="22"/>
          <w:lang w:val="en-US" w:eastAsia="zh-CN" w:bidi="ar-SA"/>
        </w:rPr>
        <w:fldChar w:fldCharType="separate"/>
      </w:r>
      <w:r>
        <w:rPr>
          <w:rFonts w:hint="default" w:ascii="Times New Roman" w:hAnsi="Times New Roman" w:eastAsia="宋体" w:cs="Times New Roman"/>
          <w:color w:val="000000"/>
          <w:kern w:val="2"/>
          <w:sz w:val="22"/>
          <w:szCs w:val="22"/>
          <w:lang w:val="en-US" w:eastAsia="zh-CN" w:bidi="ar-SA"/>
        </w:rPr>
        <w:t>1</w:t>
      </w:r>
      <w:r>
        <w:rPr>
          <w:rFonts w:hint="default" w:ascii="Times New Roman" w:hAnsi="Times New Roman" w:eastAsia="宋体" w:cs="Times New Roman"/>
          <w:color w:val="000000"/>
          <w:kern w:val="2"/>
          <w:sz w:val="22"/>
          <w:szCs w:val="22"/>
          <w:lang w:val="en-US" w:eastAsia="zh-CN" w:bidi="ar-SA"/>
        </w:rPr>
        <w:fldChar w:fldCharType="end"/>
      </w:r>
      <w:bookmarkEnd w:id="29"/>
      <w:r>
        <w:rPr>
          <w:rFonts w:hint="eastAsia" w:ascii="宋体" w:hAnsi="宋体" w:eastAsia="宋体"/>
          <w:sz w:val="22"/>
          <w:szCs w:val="22"/>
        </w:rPr>
        <w:t>）</w:t>
      </w:r>
    </w:p>
    <w:p w14:paraId="33302F33">
      <w:pPr>
        <w:spacing w:line="400" w:lineRule="exact"/>
        <w:ind w:firstLine="440" w:firstLineChars="200"/>
        <w:rPr>
          <w:rFonts w:hint="eastAsia" w:eastAsia="宋体"/>
          <w:lang w:eastAsia="zh-CN"/>
        </w:rPr>
      </w:pPr>
      <w:r>
        <w:rPr>
          <w:rFonts w:hint="eastAsia" w:ascii="Times New Roman" w:hAnsi="Times New Roman" w:eastAsia="宋体" w:cs="Times New Roman"/>
          <w:sz w:val="22"/>
          <w:szCs w:val="22"/>
        </w:rPr>
        <w:t>此时（a</w:t>
      </w:r>
      <w:r>
        <w:rPr>
          <w:rFonts w:hint="eastAsia" w:ascii="Times New Roman" w:hAnsi="Times New Roman" w:eastAsia="宋体" w:cs="Times New Roman"/>
          <w:sz w:val="22"/>
          <w:szCs w:val="22"/>
          <w:lang w:eastAsia="zh-CN"/>
        </w:rPr>
        <w:t>，</w:t>
      </w:r>
      <w:r>
        <w:rPr>
          <w:rFonts w:hint="default" w:ascii="Times New Roman" w:hAnsi="Times New Roman" w:eastAsia="宋体" w:cs="Times New Roman"/>
          <w:sz w:val="22"/>
          <w:szCs w:val="22"/>
        </w:rPr>
        <w:t>b</w:t>
      </w:r>
      <w:r>
        <w:rPr>
          <w:rFonts w:hint="eastAsia" w:ascii="Times New Roman" w:hAnsi="Times New Roman" w:eastAsia="宋体" w:cs="Times New Roman"/>
          <w:sz w:val="22"/>
          <w:szCs w:val="22"/>
        </w:rPr>
        <w:t>）是圆心，r是半径，</w:t>
      </w:r>
      <w:bookmarkStart w:id="30" w:name="_Hlk126933725"/>
      <w:r>
        <w:rPr>
          <w:rFonts w:hint="eastAsia" w:ascii="Times New Roman" w:hAnsi="Times New Roman" w:eastAsia="宋体" w:cs="Times New Roman"/>
          <w:sz w:val="22"/>
          <w:szCs w:val="22"/>
        </w:rPr>
        <w:t>a，b和r</w:t>
      </w:r>
      <w:bookmarkEnd w:id="30"/>
      <w:r>
        <w:rPr>
          <w:rFonts w:hint="eastAsia" w:ascii="Times New Roman" w:hAnsi="Times New Roman" w:eastAsia="宋体" w:cs="Times New Roman"/>
          <w:sz w:val="22"/>
          <w:szCs w:val="22"/>
        </w:rPr>
        <w:t>是三个参数。</w:t>
      </w:r>
    </w:p>
    <w:p w14:paraId="5D093FC5">
      <w:pPr>
        <w:rPr>
          <w:rFonts w:hint="eastAsia"/>
        </w:rPr>
      </w:pPr>
    </w:p>
    <w:p w14:paraId="1F7F6B0F">
      <w:pPr>
        <w:pStyle w:val="3"/>
        <w:spacing w:after="312"/>
      </w:pPr>
      <w:bookmarkStart w:id="31" w:name="_Toc22059"/>
      <w:r>
        <w:rPr>
          <w:rFonts w:hint="eastAsia"/>
        </w:rPr>
        <w:t>页面设置与整体排版</w:t>
      </w:r>
      <w:bookmarkEnd w:id="31"/>
    </w:p>
    <w:p w14:paraId="763AE94D">
      <w:pPr>
        <w:pStyle w:val="4"/>
        <w:spacing w:before="312" w:after="312"/>
      </w:pPr>
      <w:bookmarkStart w:id="32" w:name="_Toc4999"/>
      <w:r>
        <w:rPr>
          <w:rFonts w:hint="eastAsia"/>
        </w:rPr>
        <w:t>分页与分节</w:t>
      </w:r>
      <w:bookmarkEnd w:id="32"/>
    </w:p>
    <w:p w14:paraId="4D151A6B">
      <w:pPr>
        <w:pStyle w:val="5"/>
        <w:spacing w:before="312" w:after="312"/>
      </w:pPr>
      <w:bookmarkStart w:id="33" w:name="_Toc9545"/>
      <w:r>
        <w:rPr>
          <w:rFonts w:hint="eastAsia"/>
        </w:rPr>
        <w:t>分页符</w:t>
      </w:r>
      <w:bookmarkEnd w:id="33"/>
    </w:p>
    <w:p w14:paraId="3DA366FE">
      <w:pPr>
        <w:pStyle w:val="20"/>
        <w:spacing w:before="156"/>
        <w:ind w:firstLine="440"/>
        <w:rPr>
          <w:rFonts w:hint="eastAsia" w:eastAsia="宋体"/>
          <w:lang w:val="en-US" w:eastAsia="zh-CN"/>
        </w:rPr>
      </w:pPr>
      <w:r>
        <w:rPr>
          <w:rFonts w:hint="eastAsia"/>
        </w:rPr>
        <w:t>设置从新的一页开始“2.1.1 分页符”及之后的内容</w:t>
      </w:r>
      <w:r>
        <w:rPr>
          <w:rFonts w:hint="eastAsia"/>
          <w:lang w:val="en-US" w:eastAsia="zh-CN"/>
        </w:rPr>
        <w:t>。</w:t>
      </w:r>
    </w:p>
    <w:p w14:paraId="40B2FC3C">
      <w:pPr>
        <w:pStyle w:val="20"/>
        <w:spacing w:before="156"/>
        <w:ind w:firstLine="440"/>
        <w:rPr>
          <w:rFonts w:hint="eastAsia" w:eastAsia="宋体"/>
          <w:lang w:val="en-US" w:eastAsia="zh-CN"/>
        </w:rPr>
      </w:pPr>
      <w:r>
        <w:rPr>
          <w:rFonts w:hint="eastAsia"/>
        </w:rPr>
        <w:t>查看分页符</w:t>
      </w:r>
      <w:r>
        <w:rPr>
          <w:rFonts w:hint="eastAsia"/>
          <w:lang w:val="en-US" w:eastAsia="zh-CN"/>
        </w:rPr>
        <w:t>。</w:t>
      </w:r>
    </w:p>
    <w:p w14:paraId="2D835B18">
      <w:pPr>
        <w:pStyle w:val="20"/>
        <w:spacing w:before="156"/>
        <w:ind w:firstLine="440"/>
        <w:rPr>
          <w:rFonts w:hint="eastAsia" w:eastAsia="宋体"/>
          <w:lang w:eastAsia="zh-CN"/>
        </w:rPr>
      </w:pPr>
      <w:r>
        <w:rPr>
          <w:rFonts w:hint="eastAsia"/>
        </w:rPr>
        <w:t>删除分页符</w:t>
      </w:r>
      <w:r>
        <w:rPr>
          <w:rFonts w:hint="eastAsia"/>
          <w:lang w:eastAsia="zh-CN"/>
        </w:rPr>
        <w:t>。</w:t>
      </w:r>
    </w:p>
    <w:p w14:paraId="234A84A2">
      <w:pPr>
        <w:pStyle w:val="5"/>
        <w:spacing w:before="312" w:after="312"/>
      </w:pPr>
      <w:bookmarkStart w:id="34" w:name="_Toc12530"/>
      <w:r>
        <w:rPr>
          <w:rFonts w:hint="eastAsia"/>
        </w:rPr>
        <w:t>分节符</w:t>
      </w:r>
      <w:bookmarkEnd w:id="34"/>
    </w:p>
    <w:p w14:paraId="7CCEF751">
      <w:pPr>
        <w:pStyle w:val="20"/>
        <w:spacing w:before="156"/>
        <w:ind w:firstLine="440"/>
        <w:rPr>
          <w:rFonts w:hint="eastAsia" w:eastAsia="宋体"/>
          <w:lang w:eastAsia="zh-CN"/>
        </w:rPr>
      </w:pPr>
      <w:r>
        <w:rPr>
          <w:rFonts w:hint="eastAsia"/>
        </w:rPr>
        <w:t>分节的意义</w:t>
      </w:r>
      <w:r>
        <w:rPr>
          <w:rFonts w:hint="eastAsia"/>
          <w:lang w:eastAsia="zh-CN"/>
        </w:rPr>
        <w:t>。</w:t>
      </w:r>
    </w:p>
    <w:p w14:paraId="2AF2CEAC">
      <w:pPr>
        <w:pStyle w:val="20"/>
        <w:spacing w:before="156"/>
        <w:ind w:firstLine="440"/>
        <w:rPr>
          <w:rFonts w:hint="eastAsia" w:eastAsia="宋体"/>
          <w:lang w:eastAsia="zh-CN"/>
        </w:rPr>
      </w:pPr>
      <w:r>
        <w:rPr>
          <w:rFonts w:hint="eastAsia"/>
        </w:rPr>
        <w:t>查看分节符和当前是第几节</w:t>
      </w:r>
      <w:r>
        <w:rPr>
          <w:rFonts w:hint="eastAsia"/>
          <w:lang w:eastAsia="zh-CN"/>
        </w:rPr>
        <w:t>。</w:t>
      </w:r>
    </w:p>
    <w:p w14:paraId="3FEF53DB">
      <w:pPr>
        <w:pStyle w:val="20"/>
        <w:spacing w:before="156"/>
        <w:ind w:firstLine="440"/>
        <w:rPr>
          <w:rFonts w:hint="eastAsia" w:eastAsia="宋体"/>
          <w:lang w:eastAsia="zh-CN"/>
        </w:rPr>
      </w:pPr>
      <w:r>
        <w:rPr>
          <w:rFonts w:hint="eastAsia"/>
        </w:rPr>
        <w:t>删除分节符</w:t>
      </w:r>
      <w:r>
        <w:rPr>
          <w:rFonts w:hint="eastAsia"/>
          <w:lang w:eastAsia="zh-CN"/>
        </w:rPr>
        <w:t>。</w:t>
      </w:r>
    </w:p>
    <w:p w14:paraId="5B70DB50">
      <w:pPr>
        <w:pStyle w:val="20"/>
        <w:spacing w:before="156"/>
        <w:ind w:firstLine="440"/>
        <w:rPr>
          <w:rFonts w:hint="eastAsia" w:eastAsia="宋体"/>
          <w:lang w:eastAsia="zh-CN"/>
        </w:rPr>
      </w:pPr>
      <w:r>
        <w:rPr>
          <w:rFonts w:hint="eastAsia"/>
        </w:rPr>
        <w:t>4种不同的分节符</w:t>
      </w:r>
      <w:r>
        <w:rPr>
          <w:rFonts w:hint="eastAsia"/>
          <w:lang w:eastAsia="zh-CN"/>
        </w:rPr>
        <w:t>。</w:t>
      </w:r>
    </w:p>
    <w:p w14:paraId="139A7557">
      <w:pPr>
        <w:pStyle w:val="20"/>
        <w:spacing w:before="156"/>
        <w:ind w:firstLine="440"/>
      </w:pPr>
      <w:r>
        <w:rPr>
          <w:rFonts w:hint="eastAsia"/>
        </w:rPr>
        <w:t>注意：4种分节符其实是同一字符，当前节是从下一页开始还是与上一节连续其实是页面设置决定的。</w:t>
      </w:r>
    </w:p>
    <w:p w14:paraId="279445F3">
      <w:pPr>
        <w:pStyle w:val="20"/>
        <w:spacing w:before="156"/>
        <w:ind w:firstLine="440"/>
      </w:pPr>
      <w:r>
        <w:rPr>
          <w:rFonts w:hint="eastAsia"/>
        </w:rPr>
        <w:t>注意：删除一个分节符，即把原来的两节合成一节后，Word会用原来后面这一节的页面设置作为合成后</w:t>
      </w:r>
      <w:r>
        <w:rPr>
          <w:rFonts w:hint="eastAsia"/>
          <w:lang w:eastAsia="zh-CN"/>
        </w:rPr>
        <w:t>的一</w:t>
      </w:r>
      <w:r>
        <w:rPr>
          <w:rFonts w:hint="eastAsia"/>
        </w:rPr>
        <w:t>节的页面设置。</w:t>
      </w:r>
    </w:p>
    <w:p w14:paraId="7E4C4FB8">
      <w:pPr>
        <w:pStyle w:val="5"/>
        <w:spacing w:before="312" w:after="312"/>
      </w:pPr>
      <w:bookmarkStart w:id="35" w:name="_Toc12243"/>
      <w:r>
        <w:rPr>
          <w:rFonts w:hint="eastAsia"/>
        </w:rPr>
        <w:t>与分节有关的常见问题</w:t>
      </w:r>
      <w:bookmarkEnd w:id="35"/>
    </w:p>
    <w:p w14:paraId="6E2EBF73">
      <w:pPr>
        <w:pStyle w:val="20"/>
        <w:spacing w:before="156"/>
        <w:ind w:firstLine="440"/>
      </w:pPr>
      <w:r>
        <w:rPr>
          <w:rFonts w:hint="eastAsia"/>
        </w:rPr>
        <w:t>思考题：</w:t>
      </w:r>
    </w:p>
    <w:p w14:paraId="2DBDE6CC">
      <w:pPr>
        <w:pStyle w:val="20"/>
        <w:spacing w:before="156"/>
        <w:ind w:firstLine="440"/>
      </w:pPr>
      <w:r>
        <w:rPr>
          <w:rFonts w:hint="eastAsia"/>
        </w:rPr>
        <w:t>本文档的每个章标题前没有分页符和分节符为什么仍然有分页的效果？</w:t>
      </w:r>
    </w:p>
    <w:p w14:paraId="15DC720A">
      <w:pPr>
        <w:pStyle w:val="3"/>
        <w:spacing w:after="312"/>
      </w:pPr>
      <w:bookmarkStart w:id="36" w:name="_Toc24461"/>
      <w:r>
        <w:rPr>
          <w:rFonts w:hint="eastAsia"/>
        </w:rPr>
        <w:t>高效文档处理（单文件、长文档）</w:t>
      </w:r>
      <w:bookmarkEnd w:id="36"/>
    </w:p>
    <w:p w14:paraId="450FB9A8">
      <w:pPr>
        <w:pStyle w:val="4"/>
        <w:spacing w:before="312" w:after="312"/>
      </w:pPr>
      <w:bookmarkStart w:id="37" w:name="_Toc21881"/>
      <w:r>
        <w:rPr>
          <w:rFonts w:hint="eastAsia"/>
        </w:rPr>
        <w:t>样式</w:t>
      </w:r>
      <w:bookmarkEnd w:id="37"/>
    </w:p>
    <w:p w14:paraId="07523B93">
      <w:pPr>
        <w:pStyle w:val="5"/>
        <w:spacing w:before="312" w:after="312"/>
      </w:pPr>
      <w:bookmarkStart w:id="38" w:name="_Toc1497"/>
      <w:r>
        <w:rPr>
          <w:rFonts w:hint="eastAsia"/>
        </w:rPr>
        <w:t>样式的含义与用途</w:t>
      </w:r>
      <w:bookmarkEnd w:id="38"/>
    </w:p>
    <w:p w14:paraId="78C42C33">
      <w:pPr>
        <w:pStyle w:val="20"/>
        <w:spacing w:before="156"/>
        <w:ind w:firstLine="440"/>
      </w:pPr>
      <w:r>
        <w:rPr>
          <w:rFonts w:hint="eastAsia"/>
        </w:rPr>
        <w:t>示例文字。尽管许多上述应用程序的功能令人印象深刻，但它们都具有局限性。许多上述应用程序是独立的并且在客户计算机上工作，对它们的工作环境所知甚少或一无所知。该环境包括其他计算机和网络上的任何服务，以及用户计算机上的任何其他应用程序。非常常见的情况是，应用程序之间的集成局限于使用 Windows 提供的剪切或复制并粘贴功能在应用程序之间传输少量的数据。</w:t>
      </w:r>
    </w:p>
    <w:p w14:paraId="25B484B8">
      <w:pPr>
        <w:pStyle w:val="5"/>
        <w:spacing w:before="312" w:after="312"/>
      </w:pPr>
      <w:bookmarkStart w:id="39" w:name="_Toc6657"/>
      <w:r>
        <w:rPr>
          <w:rFonts w:hint="eastAsia"/>
        </w:rPr>
        <w:t>样式的分类及套用方法</w:t>
      </w:r>
      <w:bookmarkEnd w:id="39"/>
    </w:p>
    <w:p w14:paraId="1954609C">
      <w:pPr>
        <w:pStyle w:val="20"/>
        <w:spacing w:before="156"/>
        <w:ind w:firstLine="440"/>
        <w:rPr>
          <w:rFonts w:hint="eastAsia" w:eastAsia="宋体"/>
          <w:lang w:eastAsia="zh-CN"/>
        </w:rPr>
      </w:pPr>
      <w:r>
        <w:rPr>
          <w:rFonts w:hint="eastAsia"/>
        </w:rPr>
        <w:t>样式的分类：段落样式、字符样式、链接段落和字符样式</w:t>
      </w:r>
      <w:r>
        <w:rPr>
          <w:rFonts w:hint="eastAsia"/>
          <w:lang w:eastAsia="zh-CN"/>
        </w:rPr>
        <w:t>。</w:t>
      </w:r>
    </w:p>
    <w:p w14:paraId="550B0B60">
      <w:pPr>
        <w:pStyle w:val="20"/>
        <w:spacing w:before="156"/>
        <w:ind w:firstLine="440"/>
        <w:rPr>
          <w:rFonts w:hint="eastAsia" w:eastAsia="宋体"/>
          <w:lang w:eastAsia="zh-CN"/>
        </w:rPr>
      </w:pPr>
      <w:r>
        <w:rPr>
          <w:rFonts w:hint="eastAsia"/>
        </w:rPr>
        <w:t>不同类型的样式的套用方法</w:t>
      </w:r>
      <w:r>
        <w:rPr>
          <w:rFonts w:hint="eastAsia"/>
          <w:lang w:eastAsia="zh-CN"/>
        </w:rPr>
        <w:t>。</w:t>
      </w:r>
    </w:p>
    <w:p w14:paraId="23C03F63">
      <w:pPr>
        <w:pStyle w:val="20"/>
        <w:spacing w:before="156"/>
        <w:ind w:firstLine="440"/>
        <w:rPr>
          <w:rFonts w:hint="eastAsia" w:eastAsia="宋体"/>
          <w:lang w:eastAsia="zh-CN"/>
        </w:rPr>
      </w:pPr>
      <w:r>
        <w:rPr>
          <w:rFonts w:hint="eastAsia"/>
        </w:rPr>
        <w:t>只选中段落中的几个字再套用段落样式也会把整段话应用样式</w:t>
      </w:r>
      <w:r>
        <w:rPr>
          <w:rFonts w:hint="eastAsia"/>
          <w:lang w:eastAsia="zh-CN"/>
        </w:rPr>
        <w:t>。</w:t>
      </w:r>
    </w:p>
    <w:p w14:paraId="1F28229C">
      <w:pPr>
        <w:pStyle w:val="20"/>
        <w:spacing w:before="156"/>
        <w:ind w:firstLine="440"/>
        <w:rPr>
          <w:rFonts w:hint="eastAsia" w:eastAsia="宋体"/>
          <w:lang w:eastAsia="zh-CN"/>
        </w:rPr>
      </w:pPr>
      <w:r>
        <w:rPr>
          <w:rFonts w:hint="eastAsia"/>
        </w:rPr>
        <w:t>给样式设置快捷键并用快捷键套用样式</w:t>
      </w:r>
      <w:r>
        <w:rPr>
          <w:rFonts w:hint="eastAsia"/>
          <w:lang w:eastAsia="zh-CN"/>
        </w:rPr>
        <w:t>。</w:t>
      </w:r>
    </w:p>
    <w:p w14:paraId="2A5BB9D6">
      <w:pPr>
        <w:pStyle w:val="62"/>
        <w:spacing w:before="312" w:after="312"/>
      </w:pPr>
      <w:bookmarkStart w:id="40" w:name="_Toc6820"/>
      <w:r>
        <w:rPr>
          <w:rFonts w:hint="eastAsia"/>
        </w:rPr>
        <w:t>结论</w:t>
      </w:r>
      <w:bookmarkEnd w:id="40"/>
    </w:p>
    <w:p w14:paraId="7BEF0105">
      <w:pPr>
        <w:pStyle w:val="20"/>
        <w:spacing w:before="156"/>
        <w:ind w:firstLine="440"/>
      </w:pPr>
    </w:p>
    <w:p w14:paraId="774066BE">
      <w:pPr>
        <w:pStyle w:val="62"/>
        <w:spacing w:before="312" w:after="312"/>
      </w:pPr>
      <w:bookmarkStart w:id="41" w:name="_Toc6806"/>
      <w:r>
        <w:rPr>
          <w:rFonts w:hint="eastAsia"/>
        </w:rPr>
        <w:t>参考文献</w:t>
      </w:r>
      <w:bookmarkEnd w:id="41"/>
    </w:p>
    <w:p w14:paraId="7BF02F3D">
      <w:pPr>
        <w:numPr>
          <w:ilvl w:val="0"/>
          <w:numId w:val="12"/>
        </w:numPr>
        <w:bidi w:val="0"/>
        <w:rPr>
          <w:rFonts w:hint="eastAsia"/>
        </w:rPr>
      </w:pPr>
      <w:r>
        <w:rPr>
          <w:rFonts w:hint="eastAsia"/>
        </w:rPr>
        <w:t>曾丽英. 基于SSM框架的高校科研管理系统设计与实现[D].南昌航空大学,2019.</w:t>
      </w:r>
    </w:p>
    <w:p w14:paraId="182A1893">
      <w:pPr>
        <w:numPr>
          <w:ilvl w:val="0"/>
          <w:numId w:val="12"/>
        </w:numPr>
        <w:bidi w:val="0"/>
        <w:rPr>
          <w:rFonts w:hint="eastAsia"/>
        </w:rPr>
      </w:pPr>
      <w:r>
        <w:rPr>
          <w:rFonts w:hint="eastAsia"/>
        </w:rPr>
        <w:t>Gordon B, Davis Margrethe, H. Olson. Management information systems. New York: McGraw-Hill, 1985. 35</w:t>
      </w:r>
      <w:r>
        <w:rPr>
          <w:rFonts w:hint="eastAsia"/>
          <w:lang w:val="en-US" w:eastAsia="zh-CN"/>
        </w:rPr>
        <w:t>-</w:t>
      </w:r>
      <w:r>
        <w:rPr>
          <w:rFonts w:hint="eastAsia"/>
        </w:rPr>
        <w:t>64</w:t>
      </w:r>
      <w:r>
        <w:rPr>
          <w:rFonts w:hint="eastAsia"/>
          <w:lang w:val="en-US" w:eastAsia="zh-CN"/>
        </w:rPr>
        <w:t>.</w:t>
      </w:r>
      <w:r>
        <w:rPr>
          <w:rFonts w:hint="eastAsia"/>
        </w:rPr>
        <w:t xml:space="preserve"> </w:t>
      </w:r>
    </w:p>
    <w:p w14:paraId="41066C4E">
      <w:pPr>
        <w:numPr>
          <w:ilvl w:val="0"/>
          <w:numId w:val="12"/>
        </w:numPr>
        <w:bidi w:val="0"/>
        <w:rPr>
          <w:rFonts w:hint="eastAsia"/>
        </w:rPr>
      </w:pPr>
      <w:r>
        <w:rPr>
          <w:rFonts w:hint="eastAsia"/>
        </w:rPr>
        <w:t>Terence Parr. Enforcing Strict Model-View Separation in Template Engines. In: ACM ed. Proceedings of the 13th international conference. New York. 2004. NY: ACM Press, 2004. 224</w:t>
      </w:r>
      <w:r>
        <w:rPr>
          <w:rFonts w:hint="eastAsia"/>
          <w:lang w:val="en-US" w:eastAsia="zh-CN"/>
        </w:rPr>
        <w:t>-</w:t>
      </w:r>
      <w:r>
        <w:rPr>
          <w:rFonts w:hint="eastAsia"/>
        </w:rPr>
        <w:t>233.</w:t>
      </w:r>
    </w:p>
    <w:p w14:paraId="0F5ADE61">
      <w:pPr>
        <w:numPr>
          <w:ilvl w:val="0"/>
          <w:numId w:val="12"/>
        </w:numPr>
        <w:bidi w:val="0"/>
        <w:rPr>
          <w:rFonts w:hint="eastAsia"/>
        </w:rPr>
      </w:pPr>
      <w:r>
        <w:rPr>
          <w:rFonts w:hint="eastAsia"/>
        </w:rPr>
        <w:t>万玲娜.基于Web的实验室预约系统设计与实现[J].现代计算机,2022,28(23):92-96.</w:t>
      </w:r>
    </w:p>
    <w:p w14:paraId="129B3971">
      <w:pPr>
        <w:numPr>
          <w:ilvl w:val="0"/>
          <w:numId w:val="12"/>
        </w:numPr>
        <w:bidi w:val="0"/>
        <w:rPr>
          <w:rFonts w:hint="eastAsia"/>
        </w:rPr>
      </w:pPr>
      <w:r>
        <w:rPr>
          <w:rFonts w:hint="eastAsia"/>
        </w:rPr>
        <w:t>Karim B ,Houcine M ,Ghalem B . Comparative Study Between the MySQL Relational Database and the MongoDB NoSQL Database[J]. International Journal of Software Science and Computational Intelligence (IJSSCI),2021,13(3).</w:t>
      </w:r>
    </w:p>
    <w:p w14:paraId="5B659466">
      <w:pPr>
        <w:numPr>
          <w:ilvl w:val="0"/>
          <w:numId w:val="12"/>
        </w:numPr>
        <w:bidi w:val="0"/>
        <w:rPr>
          <w:rFonts w:hint="eastAsia"/>
        </w:rPr>
      </w:pPr>
      <w:r>
        <w:rPr>
          <w:rFonts w:hint="eastAsia"/>
        </w:rPr>
        <w:t>张亮,李正卫,蒋烨.基于AOP实现冲突动态检测的实验室预约系统设计[J].计算机测量与控制,2020,28(04):185-190.</w:t>
      </w:r>
    </w:p>
    <w:p w14:paraId="256DC0C9">
      <w:pPr>
        <w:numPr>
          <w:ilvl w:val="0"/>
          <w:numId w:val="12"/>
        </w:numPr>
        <w:bidi w:val="0"/>
        <w:rPr>
          <w:rFonts w:hint="eastAsia"/>
        </w:rPr>
      </w:pPr>
      <w:r>
        <w:rPr>
          <w:rFonts w:hint="eastAsia"/>
        </w:rPr>
        <w:t>王政嘉,孙志敏,周志军.开放实验室预约系统的应用研究[J].河北农业大学学报(社会科学版),2020,22(01):119-123.</w:t>
      </w:r>
    </w:p>
    <w:p w14:paraId="70DC7301">
      <w:pPr>
        <w:pStyle w:val="62"/>
        <w:spacing w:before="312" w:after="312"/>
      </w:pPr>
      <w:bookmarkStart w:id="42" w:name="_Toc10656"/>
      <w:r>
        <w:rPr>
          <w:rFonts w:hint="eastAsia"/>
        </w:rPr>
        <w:t>附录</w:t>
      </w:r>
      <w:bookmarkEnd w:id="42"/>
    </w:p>
    <w:p w14:paraId="06B696CD">
      <w:pPr>
        <w:bidi w:val="0"/>
        <w:rPr>
          <w:rFonts w:hint="eastAsia"/>
        </w:rPr>
      </w:pPr>
      <w:r>
        <w:rPr>
          <w:rFonts w:hint="eastAsia"/>
        </w:rPr>
        <w:t>1.用户注册</w:t>
      </w:r>
    </w:p>
    <w:p w14:paraId="46806994">
      <w:pPr>
        <w:bidi w:val="0"/>
        <w:rPr>
          <w:rFonts w:hint="eastAsia"/>
        </w:rPr>
      </w:pPr>
      <w:r>
        <w:rPr>
          <w:rFonts w:hint="eastAsia"/>
        </w:rPr>
        <w:t xml:space="preserve">            $("#registerok").click(function(event){</w:t>
      </w:r>
    </w:p>
    <w:p w14:paraId="3D85388D">
      <w:pPr>
        <w:bidi w:val="0"/>
        <w:rPr>
          <w:rFonts w:hint="eastAsia"/>
        </w:rPr>
      </w:pPr>
      <w:r>
        <w:rPr>
          <w:rFonts w:hint="eastAsia"/>
        </w:rPr>
        <w:t xml:space="preserve">                col1 = $("#fycol1").val()</w:t>
      </w:r>
    </w:p>
    <w:p w14:paraId="7357BE78">
      <w:pPr>
        <w:bidi w:val="0"/>
        <w:rPr>
          <w:rFonts w:hint="eastAsia"/>
        </w:rPr>
      </w:pPr>
      <w:r>
        <w:rPr>
          <w:rFonts w:hint="eastAsia"/>
        </w:rPr>
        <w:t xml:space="preserve">                col2 = $("#fycol2").val()</w:t>
      </w:r>
    </w:p>
    <w:p w14:paraId="3C871963">
      <w:pPr>
        <w:bidi w:val="0"/>
        <w:rPr>
          <w:rFonts w:hint="eastAsia"/>
        </w:rPr>
      </w:pPr>
      <w:r>
        <w:rPr>
          <w:rFonts w:hint="eastAsia"/>
        </w:rPr>
        <w:t xml:space="preserve">                col3 = $("#fycol3").val()</w:t>
      </w:r>
    </w:p>
    <w:p w14:paraId="315EE778">
      <w:pPr>
        <w:bidi w:val="0"/>
        <w:rPr>
          <w:rFonts w:hint="eastAsia"/>
        </w:rPr>
      </w:pPr>
      <w:r>
        <w:rPr>
          <w:rFonts w:hint="eastAsia"/>
        </w:rPr>
        <w:t xml:space="preserve">                col4 = $("#fycol4").val()</w:t>
      </w:r>
    </w:p>
    <w:p w14:paraId="5833002D">
      <w:pPr>
        <w:bidi w:val="0"/>
        <w:rPr>
          <w:rFonts w:hint="eastAsia"/>
        </w:rPr>
      </w:pPr>
      <w:r>
        <w:rPr>
          <w:rFonts w:hint="eastAsia"/>
        </w:rPr>
        <w:t xml:space="preserve">                col5 = $("#fycol5").val()</w:t>
      </w:r>
    </w:p>
    <w:p w14:paraId="0B2D13FE">
      <w:pPr>
        <w:bidi w:val="0"/>
        <w:rPr>
          <w:rFonts w:hint="eastAsia"/>
        </w:rPr>
      </w:pPr>
      <w:r>
        <w:rPr>
          <w:rFonts w:hint="eastAsia"/>
        </w:rPr>
        <w:t xml:space="preserve">                col6 = $("#fycol6").val()</w:t>
      </w:r>
    </w:p>
    <w:p w14:paraId="6CCB089A">
      <w:pPr>
        <w:bidi w:val="0"/>
        <w:rPr>
          <w:rFonts w:hint="eastAsia"/>
        </w:rPr>
      </w:pPr>
      <w:r>
        <w:rPr>
          <w:rFonts w:hint="eastAsia"/>
        </w:rPr>
        <w:t xml:space="preserve">                col7 = $("#fycol7").val()</w:t>
      </w:r>
    </w:p>
    <w:p w14:paraId="3AAFE4A7">
      <w:pPr>
        <w:bidi w:val="0"/>
        <w:rPr>
          <w:rFonts w:hint="eastAsia"/>
        </w:rPr>
      </w:pPr>
      <w:r>
        <w:rPr>
          <w:rFonts w:hint="eastAsia"/>
        </w:rPr>
        <w:t xml:space="preserve">                col8 = $("#fycol8").val()</w:t>
      </w:r>
    </w:p>
    <w:p w14:paraId="7D6696E0">
      <w:pPr>
        <w:bidi w:val="0"/>
        <w:rPr>
          <w:rFonts w:hint="eastAsia"/>
        </w:rPr>
      </w:pPr>
      <w:r>
        <w:rPr>
          <w:rFonts w:hint="eastAsia"/>
        </w:rPr>
        <w:t xml:space="preserve">                col9 = $("#fycol9").val()</w:t>
      </w:r>
    </w:p>
    <w:p w14:paraId="5D887419">
      <w:pPr>
        <w:bidi w:val="0"/>
        <w:rPr>
          <w:rFonts w:hint="eastAsia"/>
        </w:rPr>
      </w:pPr>
      <w:r>
        <w:rPr>
          <w:rFonts w:hint="eastAsia"/>
        </w:rPr>
        <w:t xml:space="preserve">                col10 = $("#fycol10").val()</w:t>
      </w:r>
    </w:p>
    <w:p w14:paraId="4F79DEE2">
      <w:pPr>
        <w:bidi w:val="0"/>
        <w:rPr>
          <w:rFonts w:hint="eastAsia"/>
        </w:rPr>
      </w:pPr>
      <w:r>
        <w:rPr>
          <w:rFonts w:hint="eastAsia"/>
        </w:rPr>
        <w:t xml:space="preserve">                col11 = $("#fycol11").val()</w:t>
      </w:r>
    </w:p>
    <w:p w14:paraId="39F377B0">
      <w:pPr>
        <w:bidi w:val="0"/>
        <w:rPr>
          <w:rFonts w:hint="eastAsia"/>
        </w:rPr>
      </w:pPr>
      <w:r>
        <w:rPr>
          <w:rFonts w:hint="eastAsia"/>
        </w:rPr>
        <w:t xml:space="preserve">                if(col1==""||col3==""){</w:t>
      </w:r>
    </w:p>
    <w:p w14:paraId="02A1184A">
      <w:pPr>
        <w:bidi w:val="0"/>
        <w:rPr>
          <w:rFonts w:hint="eastAsia"/>
        </w:rPr>
      </w:pPr>
      <w:r>
        <w:rPr>
          <w:rFonts w:hint="eastAsia"/>
        </w:rPr>
        <w:t xml:space="preserve">                    alert("您注册的账户或密码为空，请完善相关信息后登录！")</w:t>
      </w:r>
    </w:p>
    <w:p w14:paraId="27BE9D91">
      <w:pPr>
        <w:bidi w:val="0"/>
        <w:rPr>
          <w:rFonts w:hint="eastAsia"/>
        </w:rPr>
      </w:pPr>
      <w:r>
        <w:rPr>
          <w:rFonts w:hint="eastAsia"/>
        </w:rPr>
        <w:t xml:space="preserve">                    event.preventDefault()</w:t>
      </w:r>
    </w:p>
    <w:p w14:paraId="3C4F4C7C">
      <w:pPr>
        <w:bidi w:val="0"/>
        <w:rPr>
          <w:rFonts w:hint="eastAsia"/>
        </w:rPr>
      </w:pPr>
      <w:r>
        <w:rPr>
          <w:rFonts w:hint="eastAsia"/>
        </w:rPr>
        <w:t xml:space="preserve">                    return false</w:t>
      </w:r>
    </w:p>
    <w:p w14:paraId="27F101D6">
      <w:pPr>
        <w:bidi w:val="0"/>
        <w:rPr>
          <w:rFonts w:hint="eastAsia"/>
        </w:rPr>
      </w:pPr>
      <w:r>
        <w:rPr>
          <w:rFonts w:hint="eastAsia"/>
        </w:rPr>
        <w:t xml:space="preserve">                }else{</w:t>
      </w:r>
    </w:p>
    <w:p w14:paraId="27828DAB">
      <w:pPr>
        <w:bidi w:val="0"/>
        <w:rPr>
          <w:rFonts w:hint="eastAsia"/>
        </w:rPr>
      </w:pPr>
      <w:r>
        <w:rPr>
          <w:rFonts w:hint="eastAsia"/>
        </w:rPr>
        <w:t xml:space="preserve">                    //alert(col1)</w:t>
      </w:r>
    </w:p>
    <w:p w14:paraId="6D92E9F9">
      <w:pPr>
        <w:bidi w:val="0"/>
        <w:rPr>
          <w:rFonts w:hint="eastAsia"/>
        </w:rPr>
      </w:pPr>
      <w:r>
        <w:rPr>
          <w:rFonts w:hint="eastAsia"/>
        </w:rPr>
        <w:t xml:space="preserve">                    $.getJSON("/addUser",{col1:col1,col2:col2,col3:col3,col4:col4,col5:col5,col6:col6,col7:col7,col8:col8,col9:col9,col10:col10,col11:col11},function(result){</w:t>
      </w:r>
    </w:p>
    <w:p w14:paraId="584F7B5D">
      <w:pPr>
        <w:bidi w:val="0"/>
        <w:rPr>
          <w:rFonts w:hint="eastAsia"/>
        </w:rPr>
      </w:pPr>
      <w:r>
        <w:rPr>
          <w:rFonts w:hint="eastAsia"/>
        </w:rPr>
        <w:t xml:space="preserve">                    });</w:t>
      </w:r>
    </w:p>
    <w:p w14:paraId="5B63D171">
      <w:pPr>
        <w:bidi w:val="0"/>
        <w:rPr>
          <w:rFonts w:hint="eastAsia"/>
        </w:rPr>
      </w:pPr>
      <w:r>
        <w:rPr>
          <w:rFonts w:hint="eastAsia"/>
        </w:rPr>
        <w:t xml:space="preserve">                    alert("您已成功注册成为新用户,去首页登录！")</w:t>
      </w:r>
    </w:p>
    <w:p w14:paraId="3314E56A">
      <w:pPr>
        <w:bidi w:val="0"/>
        <w:rPr>
          <w:rFonts w:hint="eastAsia"/>
        </w:rPr>
      </w:pPr>
      <w:r>
        <w:rPr>
          <w:rFonts w:hint="eastAsia"/>
        </w:rPr>
        <w:t xml:space="preserve">                }</w:t>
      </w:r>
    </w:p>
    <w:p w14:paraId="0F7DE398">
      <w:pPr>
        <w:bidi w:val="0"/>
        <w:rPr>
          <w:rFonts w:hint="eastAsia"/>
        </w:rPr>
      </w:pPr>
      <w:r>
        <w:rPr>
          <w:rFonts w:hint="eastAsia"/>
        </w:rPr>
        <w:t xml:space="preserve">            })</w:t>
      </w:r>
    </w:p>
    <w:p w14:paraId="1322F16F">
      <w:pPr>
        <w:bidi w:val="0"/>
      </w:pPr>
    </w:p>
    <w:p w14:paraId="4CB5521D">
      <w:pPr>
        <w:pStyle w:val="62"/>
        <w:spacing w:before="312" w:after="312"/>
      </w:pPr>
      <w:bookmarkStart w:id="43" w:name="_Toc21137"/>
      <w:r>
        <w:rPr>
          <w:rFonts w:hint="eastAsia"/>
        </w:rPr>
        <w:t>致谢</w:t>
      </w:r>
      <w:bookmarkEnd w:id="43"/>
    </w:p>
    <w:p w14:paraId="677B5399">
      <w:pPr>
        <w:pStyle w:val="20"/>
        <w:spacing w:before="156"/>
        <w:ind w:firstLine="440"/>
      </w:pPr>
    </w:p>
    <w:p w14:paraId="36E42662">
      <w:pPr>
        <w:pStyle w:val="20"/>
        <w:spacing w:before="156"/>
        <w:ind w:firstLine="440"/>
        <w:jc w:val="right"/>
      </w:pPr>
      <w:r>
        <w:rPr>
          <w:rFonts w:hint="eastAsia"/>
        </w:rPr>
        <w:t>王某某 20xx年xx月 于辽宁何氏医学院</w:t>
      </w:r>
    </w:p>
    <w:sectPr>
      <w:headerReference r:id="rId14" w:type="default"/>
      <w:footerReference r:id="rId15" w:type="default"/>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9CC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F1C6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109E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66D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A38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1730525"/>
      <w:docPartObj>
        <w:docPartGallery w:val="autotext"/>
      </w:docPartObj>
    </w:sdtPr>
    <w:sdtContent>
      <w:p w14:paraId="63B735F2">
        <w:pPr>
          <w:jc w:val="center"/>
        </w:pPr>
        <w:r>
          <w:fldChar w:fldCharType="begin"/>
        </w:r>
        <w:r>
          <w:instrText xml:space="preserve">PAGE   \* MERGEFORMAT</w:instrText>
        </w:r>
        <w:r>
          <w:fldChar w:fldCharType="separate"/>
        </w:r>
        <w:r>
          <w:rPr>
            <w:lang w:val="zh-CN"/>
          </w:rPr>
          <w:t>2</w:t>
        </w:r>
        <w:r>
          <w:fldChar w:fldCharType="end"/>
        </w:r>
      </w:p>
    </w:sdtContent>
  </w:sdt>
  <w:p w14:paraId="2E23E2A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F3E9">
    <w:pPr>
      <w:pStyle w:val="56"/>
    </w:pPr>
    <w:r>
      <w:rPr>
        <w:rFonts w:hint="eastAsia"/>
      </w:rPr>
      <w:t>毕业论文（设计）题目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6A6C">
    <w:pPr>
      <w:pStyle w:val="56"/>
    </w:pPr>
    <w:r>
      <w:rPr>
        <w:rFonts w:hint="eastAsia"/>
      </w:rPr>
      <w:t>辽宁何氏医学院本科生毕业论文（设计）诚信承诺书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11BB4">
    <w:pPr>
      <w:pStyle w:val="56"/>
    </w:pPr>
    <w:r>
      <w:rPr>
        <w:rFonts w:hint="eastAsia"/>
      </w:rPr>
      <w:t>辽宁何氏医学院毕业论文（设计）声明</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44F8D">
    <w:pPr>
      <w:pStyle w:val="56"/>
    </w:pPr>
    <w:bookmarkStart w:id="44" w:name="_Hlk159250645"/>
    <w:bookmarkStart w:id="45" w:name="_Hlk159250644"/>
    <w:r>
      <w:rPr>
        <w:rFonts w:hint="eastAsia"/>
      </w:rPr>
      <w:t>修改为对应的论文标题文字</w:t>
    </w:r>
    <w:bookmarkEnd w:id="44"/>
    <w:bookmarkEnd w:id="45"/>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204B1">
    <w:pPr>
      <w:pStyle w:val="56"/>
    </w:pPr>
    <w:r>
      <w:rPr>
        <w:rFonts w:hint="eastAsia"/>
      </w:rPr>
      <w:t>修改为对应的论文标题文字</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5026A">
    <w:pPr>
      <w:pStyle w:val="56"/>
    </w:pPr>
    <w:r>
      <w:rPr>
        <w:rFonts w:hint="eastAsia"/>
      </w:rPr>
      <w:t>修改为对应的论文标题文字</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61277">
    <w:pPr>
      <w:pStyle w:val="56"/>
    </w:pPr>
    <w:r>
      <w:rPr>
        <w:rFonts w:hint="eastAsia"/>
      </w:rPr>
      <w:t>修改为对应的论文标题文字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3"/>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6"/>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5"/>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5"/>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2"/>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3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19"/>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3"/>
      <w:lvlText w:val=""/>
      <w:lvlJc w:val="left"/>
      <w:pPr>
        <w:tabs>
          <w:tab w:val="left" w:pos="360"/>
        </w:tabs>
        <w:ind w:left="360" w:hanging="360" w:hangingChars="200"/>
      </w:pPr>
      <w:rPr>
        <w:rFonts w:hint="default" w:ascii="Wingdings" w:hAnsi="Wingdings"/>
      </w:rPr>
    </w:lvl>
  </w:abstractNum>
  <w:abstractNum w:abstractNumId="10">
    <w:nsid w:val="62511375"/>
    <w:multiLevelType w:val="multilevel"/>
    <w:tmpl w:val="62511375"/>
    <w:lvl w:ilvl="0" w:tentative="0">
      <w:start w:val="1"/>
      <w:numFmt w:val="decimal"/>
      <w:pStyle w:val="3"/>
      <w:isLgl/>
      <w:suff w:val="space"/>
      <w:lvlText w:val="%1"/>
      <w:lvlJc w:val="left"/>
      <w:pPr>
        <w:ind w:left="0" w:firstLine="0"/>
      </w:pPr>
      <w:rPr>
        <w:rFonts w:hint="eastAsia"/>
      </w:rPr>
    </w:lvl>
    <w:lvl w:ilvl="1" w:tentative="0">
      <w:start w:val="1"/>
      <w:numFmt w:val="decimal"/>
      <w:pStyle w:val="4"/>
      <w:isLgl/>
      <w:suff w:val="space"/>
      <w:lvlText w:val="%1.%2"/>
      <w:lvlJc w:val="left"/>
      <w:pPr>
        <w:ind w:left="0" w:firstLine="0"/>
      </w:pPr>
      <w:rPr>
        <w:rFonts w:hint="eastAsia"/>
      </w:rPr>
    </w:lvl>
    <w:lvl w:ilvl="2" w:tentative="0">
      <w:start w:val="1"/>
      <w:numFmt w:val="decimal"/>
      <w:pStyle w:val="5"/>
      <w:isLgl/>
      <w:suff w:val="space"/>
      <w:lvlText w:val="%1.%2.%3"/>
      <w:lvlJc w:val="left"/>
      <w:pPr>
        <w:ind w:left="0" w:firstLine="0"/>
      </w:pPr>
      <w:rPr>
        <w:rFonts w:hint="eastAsia"/>
      </w:rPr>
    </w:lvl>
    <w:lvl w:ilvl="3" w:tentative="0">
      <w:start w:val="1"/>
      <w:numFmt w:val="decimal"/>
      <w:pStyle w:val="6"/>
      <w:isLgl/>
      <w:suff w:val="nothing"/>
      <w:lvlText w:val="（%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1">
    <w:nsid w:val="7324F883"/>
    <w:multiLevelType w:val="singleLevel"/>
    <w:tmpl w:val="7324F883"/>
    <w:lvl w:ilvl="0" w:tentative="0">
      <w:start w:val="1"/>
      <w:numFmt w:val="decimal"/>
      <w:lvlText w:val="[%1]"/>
      <w:lvlJc w:val="left"/>
      <w:pPr>
        <w:tabs>
          <w:tab w:val="left" w:pos="312"/>
        </w:tabs>
      </w:pPr>
    </w:lvl>
  </w:abstractNum>
  <w:num w:numId="1">
    <w:abstractNumId w:val="10"/>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JiMmRhMmRlNTdmZThjZDJhZDVkMTMxMDlhMWM2YmYifQ=="/>
  </w:docVars>
  <w:rsids>
    <w:rsidRoot w:val="00AA02B3"/>
    <w:rsid w:val="000017E0"/>
    <w:rsid w:val="00004235"/>
    <w:rsid w:val="000071D2"/>
    <w:rsid w:val="00030FFD"/>
    <w:rsid w:val="000357E1"/>
    <w:rsid w:val="0005038C"/>
    <w:rsid w:val="00061571"/>
    <w:rsid w:val="00082D77"/>
    <w:rsid w:val="00084038"/>
    <w:rsid w:val="000877F2"/>
    <w:rsid w:val="00094A83"/>
    <w:rsid w:val="000B0B25"/>
    <w:rsid w:val="000B3949"/>
    <w:rsid w:val="000D267A"/>
    <w:rsid w:val="000E687B"/>
    <w:rsid w:val="000F7757"/>
    <w:rsid w:val="001226CA"/>
    <w:rsid w:val="00132AEB"/>
    <w:rsid w:val="001360F6"/>
    <w:rsid w:val="001464F8"/>
    <w:rsid w:val="001622D1"/>
    <w:rsid w:val="001643F1"/>
    <w:rsid w:val="0017283F"/>
    <w:rsid w:val="00182302"/>
    <w:rsid w:val="00197D33"/>
    <w:rsid w:val="001A1A60"/>
    <w:rsid w:val="001D0CE2"/>
    <w:rsid w:val="001F4212"/>
    <w:rsid w:val="00200928"/>
    <w:rsid w:val="00210CC6"/>
    <w:rsid w:val="002330E7"/>
    <w:rsid w:val="00234C99"/>
    <w:rsid w:val="002412A9"/>
    <w:rsid w:val="002636BC"/>
    <w:rsid w:val="0026671A"/>
    <w:rsid w:val="00270782"/>
    <w:rsid w:val="002908DA"/>
    <w:rsid w:val="002B1208"/>
    <w:rsid w:val="002B59A9"/>
    <w:rsid w:val="002D31E7"/>
    <w:rsid w:val="002F374B"/>
    <w:rsid w:val="00304A31"/>
    <w:rsid w:val="00306C14"/>
    <w:rsid w:val="003128E6"/>
    <w:rsid w:val="00313BCA"/>
    <w:rsid w:val="00314008"/>
    <w:rsid w:val="00320E70"/>
    <w:rsid w:val="00321278"/>
    <w:rsid w:val="003213AD"/>
    <w:rsid w:val="00322D28"/>
    <w:rsid w:val="00326C87"/>
    <w:rsid w:val="00353491"/>
    <w:rsid w:val="0036510D"/>
    <w:rsid w:val="00390A69"/>
    <w:rsid w:val="003D1A29"/>
    <w:rsid w:val="003D2121"/>
    <w:rsid w:val="003D69DC"/>
    <w:rsid w:val="003E2A65"/>
    <w:rsid w:val="00404E2B"/>
    <w:rsid w:val="00416052"/>
    <w:rsid w:val="00420912"/>
    <w:rsid w:val="00430A41"/>
    <w:rsid w:val="0043503C"/>
    <w:rsid w:val="00440771"/>
    <w:rsid w:val="004508AE"/>
    <w:rsid w:val="00454B22"/>
    <w:rsid w:val="00470B79"/>
    <w:rsid w:val="00472DE6"/>
    <w:rsid w:val="004A346D"/>
    <w:rsid w:val="004B4500"/>
    <w:rsid w:val="004D2BBA"/>
    <w:rsid w:val="004D3376"/>
    <w:rsid w:val="004E0589"/>
    <w:rsid w:val="004F5CBF"/>
    <w:rsid w:val="004F6D1A"/>
    <w:rsid w:val="00500636"/>
    <w:rsid w:val="00504A0D"/>
    <w:rsid w:val="0051518A"/>
    <w:rsid w:val="005154A4"/>
    <w:rsid w:val="005407D2"/>
    <w:rsid w:val="005900A9"/>
    <w:rsid w:val="005A63AA"/>
    <w:rsid w:val="005A6513"/>
    <w:rsid w:val="005C01D1"/>
    <w:rsid w:val="005E1AD1"/>
    <w:rsid w:val="005E7661"/>
    <w:rsid w:val="00604C4D"/>
    <w:rsid w:val="006103E6"/>
    <w:rsid w:val="006316EE"/>
    <w:rsid w:val="00677409"/>
    <w:rsid w:val="00686846"/>
    <w:rsid w:val="006B7852"/>
    <w:rsid w:val="006C6968"/>
    <w:rsid w:val="006D7C33"/>
    <w:rsid w:val="006E16DA"/>
    <w:rsid w:val="006E27C9"/>
    <w:rsid w:val="006E5046"/>
    <w:rsid w:val="006E7748"/>
    <w:rsid w:val="006F6399"/>
    <w:rsid w:val="00706708"/>
    <w:rsid w:val="0074203A"/>
    <w:rsid w:val="007541A7"/>
    <w:rsid w:val="0076522D"/>
    <w:rsid w:val="007743AF"/>
    <w:rsid w:val="00781DE7"/>
    <w:rsid w:val="00783733"/>
    <w:rsid w:val="00785B4B"/>
    <w:rsid w:val="00790A88"/>
    <w:rsid w:val="007A1D79"/>
    <w:rsid w:val="007B1602"/>
    <w:rsid w:val="007B4AB5"/>
    <w:rsid w:val="007C3E1B"/>
    <w:rsid w:val="007E0017"/>
    <w:rsid w:val="007F5517"/>
    <w:rsid w:val="00813B51"/>
    <w:rsid w:val="00831B73"/>
    <w:rsid w:val="008335AE"/>
    <w:rsid w:val="00837236"/>
    <w:rsid w:val="008471F7"/>
    <w:rsid w:val="008478DA"/>
    <w:rsid w:val="008527EA"/>
    <w:rsid w:val="008528FF"/>
    <w:rsid w:val="008835D4"/>
    <w:rsid w:val="008A5A65"/>
    <w:rsid w:val="008B2236"/>
    <w:rsid w:val="008C62F1"/>
    <w:rsid w:val="008D4A82"/>
    <w:rsid w:val="008D7A38"/>
    <w:rsid w:val="008E389C"/>
    <w:rsid w:val="008E416E"/>
    <w:rsid w:val="008F68A6"/>
    <w:rsid w:val="00905BB9"/>
    <w:rsid w:val="00912A79"/>
    <w:rsid w:val="00925262"/>
    <w:rsid w:val="00944001"/>
    <w:rsid w:val="009549C3"/>
    <w:rsid w:val="0095625F"/>
    <w:rsid w:val="00961344"/>
    <w:rsid w:val="0097237A"/>
    <w:rsid w:val="00991818"/>
    <w:rsid w:val="009921FF"/>
    <w:rsid w:val="009A6BD6"/>
    <w:rsid w:val="009E377F"/>
    <w:rsid w:val="00A00FB7"/>
    <w:rsid w:val="00A07BD1"/>
    <w:rsid w:val="00A14087"/>
    <w:rsid w:val="00A20BDA"/>
    <w:rsid w:val="00A47076"/>
    <w:rsid w:val="00A70C5B"/>
    <w:rsid w:val="00A83AED"/>
    <w:rsid w:val="00A90962"/>
    <w:rsid w:val="00A90CF8"/>
    <w:rsid w:val="00A93F5B"/>
    <w:rsid w:val="00AA02B3"/>
    <w:rsid w:val="00AA403C"/>
    <w:rsid w:val="00AA7CCB"/>
    <w:rsid w:val="00AA7E61"/>
    <w:rsid w:val="00AB33EE"/>
    <w:rsid w:val="00AC6F50"/>
    <w:rsid w:val="00B01AE7"/>
    <w:rsid w:val="00B16051"/>
    <w:rsid w:val="00B34012"/>
    <w:rsid w:val="00B504F8"/>
    <w:rsid w:val="00B5269C"/>
    <w:rsid w:val="00B6127F"/>
    <w:rsid w:val="00B64DAC"/>
    <w:rsid w:val="00B66CFB"/>
    <w:rsid w:val="00B71045"/>
    <w:rsid w:val="00B8501C"/>
    <w:rsid w:val="00BA559C"/>
    <w:rsid w:val="00BB1701"/>
    <w:rsid w:val="00BC4768"/>
    <w:rsid w:val="00BD091C"/>
    <w:rsid w:val="00BD594B"/>
    <w:rsid w:val="00BD79A2"/>
    <w:rsid w:val="00BE48B0"/>
    <w:rsid w:val="00BE74FC"/>
    <w:rsid w:val="00BF1B1F"/>
    <w:rsid w:val="00BF6349"/>
    <w:rsid w:val="00C0015C"/>
    <w:rsid w:val="00C1117B"/>
    <w:rsid w:val="00C418B8"/>
    <w:rsid w:val="00C5463A"/>
    <w:rsid w:val="00C95587"/>
    <w:rsid w:val="00C962E0"/>
    <w:rsid w:val="00CA32F3"/>
    <w:rsid w:val="00CA4426"/>
    <w:rsid w:val="00CB2E25"/>
    <w:rsid w:val="00CB6E27"/>
    <w:rsid w:val="00CB716D"/>
    <w:rsid w:val="00CC0E98"/>
    <w:rsid w:val="00CC4A7C"/>
    <w:rsid w:val="00CC6F33"/>
    <w:rsid w:val="00CE0381"/>
    <w:rsid w:val="00CE0B21"/>
    <w:rsid w:val="00D028FE"/>
    <w:rsid w:val="00D0313E"/>
    <w:rsid w:val="00D12617"/>
    <w:rsid w:val="00D15119"/>
    <w:rsid w:val="00D15956"/>
    <w:rsid w:val="00D15E30"/>
    <w:rsid w:val="00D325A4"/>
    <w:rsid w:val="00D36E05"/>
    <w:rsid w:val="00D45A91"/>
    <w:rsid w:val="00D46CF1"/>
    <w:rsid w:val="00D5235D"/>
    <w:rsid w:val="00D57314"/>
    <w:rsid w:val="00D766E5"/>
    <w:rsid w:val="00D923ED"/>
    <w:rsid w:val="00DA5E31"/>
    <w:rsid w:val="00DB2041"/>
    <w:rsid w:val="00DB6AC2"/>
    <w:rsid w:val="00DC1F33"/>
    <w:rsid w:val="00DD5651"/>
    <w:rsid w:val="00DE0374"/>
    <w:rsid w:val="00DE47A4"/>
    <w:rsid w:val="00DF5844"/>
    <w:rsid w:val="00E0065A"/>
    <w:rsid w:val="00E15A3D"/>
    <w:rsid w:val="00E23C26"/>
    <w:rsid w:val="00E24548"/>
    <w:rsid w:val="00E26A4D"/>
    <w:rsid w:val="00E432FB"/>
    <w:rsid w:val="00E4417A"/>
    <w:rsid w:val="00EC47E5"/>
    <w:rsid w:val="00ED60D5"/>
    <w:rsid w:val="00EE41FD"/>
    <w:rsid w:val="00EF0897"/>
    <w:rsid w:val="00EF44FF"/>
    <w:rsid w:val="00EF54F5"/>
    <w:rsid w:val="00EF7683"/>
    <w:rsid w:val="00F03F85"/>
    <w:rsid w:val="00F1560D"/>
    <w:rsid w:val="00F25BCB"/>
    <w:rsid w:val="00F465A0"/>
    <w:rsid w:val="00F47328"/>
    <w:rsid w:val="00F6438F"/>
    <w:rsid w:val="00F83F60"/>
    <w:rsid w:val="00F85EEF"/>
    <w:rsid w:val="00F873E3"/>
    <w:rsid w:val="00F913FD"/>
    <w:rsid w:val="00FA45B2"/>
    <w:rsid w:val="00FA74FB"/>
    <w:rsid w:val="00FA7901"/>
    <w:rsid w:val="00FC58DF"/>
    <w:rsid w:val="00FD2F9D"/>
    <w:rsid w:val="00FD6430"/>
    <w:rsid w:val="00FE7F00"/>
    <w:rsid w:val="00FF59D5"/>
    <w:rsid w:val="01050962"/>
    <w:rsid w:val="017C6D0A"/>
    <w:rsid w:val="03A72764"/>
    <w:rsid w:val="04D53301"/>
    <w:rsid w:val="052A52AC"/>
    <w:rsid w:val="05375046"/>
    <w:rsid w:val="05D563C0"/>
    <w:rsid w:val="061D7F35"/>
    <w:rsid w:val="09A92667"/>
    <w:rsid w:val="0A4725AB"/>
    <w:rsid w:val="0B9F01C5"/>
    <w:rsid w:val="0BB9448E"/>
    <w:rsid w:val="0BE34556"/>
    <w:rsid w:val="0C2D757F"/>
    <w:rsid w:val="0D474670"/>
    <w:rsid w:val="0D941A3D"/>
    <w:rsid w:val="0DD52EAB"/>
    <w:rsid w:val="0DFF4F4B"/>
    <w:rsid w:val="0E065093"/>
    <w:rsid w:val="0FB83603"/>
    <w:rsid w:val="1070719E"/>
    <w:rsid w:val="111F4B81"/>
    <w:rsid w:val="11877D9F"/>
    <w:rsid w:val="12625829"/>
    <w:rsid w:val="129507A5"/>
    <w:rsid w:val="13C7475D"/>
    <w:rsid w:val="14F90BF0"/>
    <w:rsid w:val="163C29AF"/>
    <w:rsid w:val="1735378C"/>
    <w:rsid w:val="17370E72"/>
    <w:rsid w:val="174A6A66"/>
    <w:rsid w:val="17FD024C"/>
    <w:rsid w:val="18293D0E"/>
    <w:rsid w:val="185A16FC"/>
    <w:rsid w:val="1A3A6EF6"/>
    <w:rsid w:val="1AD70054"/>
    <w:rsid w:val="1EE37138"/>
    <w:rsid w:val="1F334A54"/>
    <w:rsid w:val="1FE609BB"/>
    <w:rsid w:val="20373EDD"/>
    <w:rsid w:val="20C919B6"/>
    <w:rsid w:val="22077FA2"/>
    <w:rsid w:val="226F3FF6"/>
    <w:rsid w:val="24214215"/>
    <w:rsid w:val="257162D7"/>
    <w:rsid w:val="26D60AE7"/>
    <w:rsid w:val="2785134E"/>
    <w:rsid w:val="28E822EE"/>
    <w:rsid w:val="292F44DF"/>
    <w:rsid w:val="296F5223"/>
    <w:rsid w:val="2A566488"/>
    <w:rsid w:val="2A701253"/>
    <w:rsid w:val="2C4A2FA5"/>
    <w:rsid w:val="2CEB696E"/>
    <w:rsid w:val="2E97482E"/>
    <w:rsid w:val="2EC456C9"/>
    <w:rsid w:val="305D4027"/>
    <w:rsid w:val="30E3277E"/>
    <w:rsid w:val="312B1A2F"/>
    <w:rsid w:val="335F507B"/>
    <w:rsid w:val="3369683F"/>
    <w:rsid w:val="366D7F82"/>
    <w:rsid w:val="3715708E"/>
    <w:rsid w:val="37FC2378"/>
    <w:rsid w:val="37FE39FA"/>
    <w:rsid w:val="38491035"/>
    <w:rsid w:val="384A1649"/>
    <w:rsid w:val="38AA5930"/>
    <w:rsid w:val="38F65539"/>
    <w:rsid w:val="396C278A"/>
    <w:rsid w:val="3B3D26BA"/>
    <w:rsid w:val="3B756C60"/>
    <w:rsid w:val="3E3538F2"/>
    <w:rsid w:val="3E7B6F63"/>
    <w:rsid w:val="3ECE21D4"/>
    <w:rsid w:val="3EF077D9"/>
    <w:rsid w:val="3F563C98"/>
    <w:rsid w:val="40B56862"/>
    <w:rsid w:val="428A306E"/>
    <w:rsid w:val="42980EEF"/>
    <w:rsid w:val="43160791"/>
    <w:rsid w:val="432B1689"/>
    <w:rsid w:val="434D7F2B"/>
    <w:rsid w:val="43E3712A"/>
    <w:rsid w:val="45012E31"/>
    <w:rsid w:val="45434A76"/>
    <w:rsid w:val="4665733A"/>
    <w:rsid w:val="46D91547"/>
    <w:rsid w:val="47CF53B3"/>
    <w:rsid w:val="48261759"/>
    <w:rsid w:val="494316B1"/>
    <w:rsid w:val="49BF4FB3"/>
    <w:rsid w:val="4B027825"/>
    <w:rsid w:val="4B357270"/>
    <w:rsid w:val="4B69044E"/>
    <w:rsid w:val="4C145D08"/>
    <w:rsid w:val="4CF2030C"/>
    <w:rsid w:val="4D4E0B28"/>
    <w:rsid w:val="4FDA3EFA"/>
    <w:rsid w:val="5016241F"/>
    <w:rsid w:val="50FB0C31"/>
    <w:rsid w:val="519E435E"/>
    <w:rsid w:val="52031502"/>
    <w:rsid w:val="524B7D2C"/>
    <w:rsid w:val="53CC27A6"/>
    <w:rsid w:val="53F1045F"/>
    <w:rsid w:val="53FF1913"/>
    <w:rsid w:val="54FB63C1"/>
    <w:rsid w:val="567C1E22"/>
    <w:rsid w:val="56A93FCB"/>
    <w:rsid w:val="57442BD1"/>
    <w:rsid w:val="57CA34A1"/>
    <w:rsid w:val="59834A57"/>
    <w:rsid w:val="5A8E6A07"/>
    <w:rsid w:val="5AB0697E"/>
    <w:rsid w:val="5B0438A2"/>
    <w:rsid w:val="5B3E6680"/>
    <w:rsid w:val="5B7F45A2"/>
    <w:rsid w:val="5C827377"/>
    <w:rsid w:val="5D036C21"/>
    <w:rsid w:val="5DBA7B13"/>
    <w:rsid w:val="5DE85F41"/>
    <w:rsid w:val="5F16649C"/>
    <w:rsid w:val="610F0176"/>
    <w:rsid w:val="61BA27D8"/>
    <w:rsid w:val="61EA4FD3"/>
    <w:rsid w:val="61F50E81"/>
    <w:rsid w:val="620D6DAC"/>
    <w:rsid w:val="63273E9D"/>
    <w:rsid w:val="63732A72"/>
    <w:rsid w:val="64DD0CB7"/>
    <w:rsid w:val="65F938CF"/>
    <w:rsid w:val="667C4500"/>
    <w:rsid w:val="66C043ED"/>
    <w:rsid w:val="677E12AE"/>
    <w:rsid w:val="6A2D7FEB"/>
    <w:rsid w:val="6A421EA1"/>
    <w:rsid w:val="6AE45D1A"/>
    <w:rsid w:val="6B5E3515"/>
    <w:rsid w:val="6BE04BE9"/>
    <w:rsid w:val="6D3D1629"/>
    <w:rsid w:val="6D981752"/>
    <w:rsid w:val="6F997ED1"/>
    <w:rsid w:val="70BF3967"/>
    <w:rsid w:val="750A2CD7"/>
    <w:rsid w:val="752C160D"/>
    <w:rsid w:val="75DB693D"/>
    <w:rsid w:val="76A66E64"/>
    <w:rsid w:val="775546DD"/>
    <w:rsid w:val="775C1F10"/>
    <w:rsid w:val="78D77ABC"/>
    <w:rsid w:val="79490272"/>
    <w:rsid w:val="7984574E"/>
    <w:rsid w:val="79AB4472"/>
    <w:rsid w:val="7C1A79F6"/>
    <w:rsid w:val="7C3A69A7"/>
    <w:rsid w:val="7C621188"/>
    <w:rsid w:val="7D317841"/>
    <w:rsid w:val="7E1370A0"/>
    <w:rsid w:val="7ED06D3F"/>
    <w:rsid w:val="7ED543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line01"/>
        <o:r id="V:Rule2" type="connector" idref="#free"/>
        <o:r id="V:Rule3" type="connector" idref="#line02"/>
        <o:r id="V:Rule4" type="connector" idref="#line03"/>
        <o:r id="V:Rule5" type="connector" idref="#line04"/>
        <o:r id="V:Rule6" type="connector" idref="#line05"/>
        <o:r id="V:Rule7" type="connector" idref="#line06"/>
        <o:r id="V:Rule8" type="connector" idref="#line0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9"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name="heading 5"/>
    <w:lsdException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name="toc 1"/>
    <w:lsdException w:qFormat="1" w:unhideWhenUsed="0" w:uiPriority="39" w:name="toc 2"/>
    <w:lsdException w:qFormat="1" w:unhideWhenUsed="0"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iPriority="99" w:name="footnote text"/>
    <w:lsdException w:qFormat="1" w:uiPriority="99" w:name="annotation text"/>
    <w:lsdException w:qFormat="1" w:unhideWhenUsed="0" w:uiPriority="99" w:name="header"/>
    <w:lsdException w:qFormat="1" w:unhideWhenUsed="0" w:uiPriority="99" w:name="footer"/>
    <w:lsdException w:qFormat="1" w:unhideWhenUsed="0" w:uiPriority="6" w:semiHidden="0" w:name="index heading"/>
    <w:lsdException w:qFormat="1" w:unhideWhenUsed="0" w:uiPriority="35"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name="Title"/>
    <w:lsdException w:qFormat="1" w:uiPriority="99" w:name="Closing"/>
    <w:lsdException w:qFormat="1" w:uiPriority="99" w:name="Signature"/>
    <w:lsdException w:qFormat="1"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7"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0" w:name="Strong"/>
    <w:lsdException w:qFormat="1" w:unhideWhenUsed="0" w:uiPriority="0" w:name="Emphasis"/>
    <w:lsdException w:qFormat="1" w:uiPriority="99" w:name="Document Map"/>
    <w:lsdException w:qFormat="1" w:unhideWhenUsed="0" w:uiPriority="0" w:name="Plain Text"/>
    <w:lsdException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iPriority="99"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9"/>
    <w:pPr>
      <w:widowControl w:val="0"/>
      <w:jc w:val="both"/>
    </w:pPr>
    <w:rPr>
      <w:rFonts w:ascii="Times New Roman" w:hAnsi="Times New Roman" w:eastAsia="宋体" w:cstheme="minorBidi"/>
      <w:color w:val="000000"/>
      <w:kern w:val="2"/>
      <w:sz w:val="21"/>
      <w:szCs w:val="22"/>
      <w:lang w:val="en-US" w:eastAsia="zh-CN" w:bidi="ar-SA"/>
    </w:rPr>
  </w:style>
  <w:style w:type="paragraph" w:styleId="3">
    <w:name w:val="heading 1"/>
    <w:basedOn w:val="1"/>
    <w:next w:val="1"/>
    <w:link w:val="128"/>
    <w:qFormat/>
    <w:uiPriority w:val="9"/>
    <w:pPr>
      <w:keepNext/>
      <w:keepLines/>
      <w:pageBreakBefore/>
      <w:numPr>
        <w:ilvl w:val="0"/>
        <w:numId w:val="1"/>
      </w:numPr>
      <w:snapToGrid w:val="0"/>
      <w:spacing w:after="100" w:afterLines="100" w:line="400" w:lineRule="exact"/>
      <w:jc w:val="left"/>
      <w:outlineLvl w:val="0"/>
    </w:pPr>
    <w:rPr>
      <w:rFonts w:eastAsia="黑体" w:cs="Times New Roman"/>
      <w:bCs/>
      <w:sz w:val="30"/>
      <w:szCs w:val="44"/>
    </w:rPr>
  </w:style>
  <w:style w:type="paragraph" w:styleId="4">
    <w:name w:val="heading 2"/>
    <w:basedOn w:val="1"/>
    <w:next w:val="1"/>
    <w:link w:val="133"/>
    <w:qFormat/>
    <w:uiPriority w:val="9"/>
    <w:pPr>
      <w:keepNext/>
      <w:keepLines/>
      <w:numPr>
        <w:ilvl w:val="1"/>
        <w:numId w:val="1"/>
      </w:numPr>
      <w:snapToGrid w:val="0"/>
      <w:spacing w:before="100" w:beforeLines="100" w:after="100" w:afterLines="100" w:line="400" w:lineRule="exact"/>
      <w:outlineLvl w:val="1"/>
    </w:pPr>
    <w:rPr>
      <w:rFonts w:eastAsia="黑体"/>
      <w:sz w:val="28"/>
    </w:rPr>
  </w:style>
  <w:style w:type="paragraph" w:styleId="5">
    <w:name w:val="heading 3"/>
    <w:basedOn w:val="1"/>
    <w:next w:val="1"/>
    <w:link w:val="175"/>
    <w:qFormat/>
    <w:uiPriority w:val="9"/>
    <w:pPr>
      <w:keepNext/>
      <w:keepLines/>
      <w:numPr>
        <w:ilvl w:val="2"/>
        <w:numId w:val="1"/>
      </w:numPr>
      <w:snapToGrid w:val="0"/>
      <w:spacing w:before="100" w:beforeLines="100" w:after="100" w:afterLines="100" w:line="400" w:lineRule="exact"/>
      <w:jc w:val="left"/>
      <w:outlineLvl w:val="2"/>
    </w:pPr>
    <w:rPr>
      <w:rFonts w:eastAsia="黑体"/>
      <w:bCs/>
      <w:sz w:val="24"/>
      <w:szCs w:val="32"/>
    </w:rPr>
  </w:style>
  <w:style w:type="paragraph" w:styleId="6">
    <w:name w:val="heading 4"/>
    <w:basedOn w:val="1"/>
    <w:next w:val="1"/>
    <w:link w:val="174"/>
    <w:qFormat/>
    <w:uiPriority w:val="9"/>
    <w:pPr>
      <w:keepNext/>
      <w:keepLines/>
      <w:numPr>
        <w:ilvl w:val="3"/>
        <w:numId w:val="1"/>
      </w:numPr>
      <w:spacing w:before="100" w:beforeLines="100" w:after="100" w:afterLines="100" w:line="400" w:lineRule="exact"/>
      <w:ind w:firstLine="200" w:firstLineChars="200"/>
      <w:jc w:val="left"/>
      <w:outlineLvl w:val="3"/>
    </w:pPr>
    <w:rPr>
      <w:rFonts w:eastAsia="黑体" w:cstheme="majorBidi"/>
      <w:bCs/>
      <w:sz w:val="24"/>
      <w:szCs w:val="28"/>
    </w:rPr>
  </w:style>
  <w:style w:type="paragraph" w:styleId="7">
    <w:name w:val="heading 5"/>
    <w:basedOn w:val="1"/>
    <w:next w:val="1"/>
    <w:link w:val="173"/>
    <w:semiHidden/>
    <w:qFormat/>
    <w:uiPriority w:val="9"/>
    <w:pPr>
      <w:keepNext/>
      <w:keepLines/>
      <w:spacing w:before="280" w:after="290" w:line="376" w:lineRule="auto"/>
      <w:outlineLvl w:val="4"/>
    </w:pPr>
    <w:rPr>
      <w:b/>
      <w:bCs/>
      <w:sz w:val="28"/>
      <w:szCs w:val="28"/>
    </w:rPr>
  </w:style>
  <w:style w:type="paragraph" w:styleId="8">
    <w:name w:val="heading 6"/>
    <w:basedOn w:val="1"/>
    <w:next w:val="1"/>
    <w:link w:val="172"/>
    <w:semiHidden/>
    <w:unhideWhenUsed/>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71"/>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70"/>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69"/>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08">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macro"/>
    <w:link w:val="164"/>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color w:val="000000"/>
      <w:kern w:val="2"/>
      <w:sz w:val="24"/>
      <w:szCs w:val="24"/>
      <w:lang w:val="en-US" w:eastAsia="zh-CN" w:bidi="ar-SA"/>
    </w:rPr>
  </w:style>
  <w:style w:type="paragraph" w:styleId="12">
    <w:name w:val="List 3"/>
    <w:basedOn w:val="1"/>
    <w:hidden/>
    <w:semiHidden/>
    <w:unhideWhenUsed/>
    <w:qFormat/>
    <w:uiPriority w:val="99"/>
    <w:pPr>
      <w:ind w:left="100" w:leftChars="400" w:hanging="200" w:hangingChars="200"/>
      <w:contextualSpacing/>
    </w:pPr>
  </w:style>
  <w:style w:type="paragraph" w:styleId="13">
    <w:name w:val="toc 7"/>
    <w:basedOn w:val="1"/>
    <w:next w:val="1"/>
    <w:hidden/>
    <w:semiHidden/>
    <w:unhideWhenUsed/>
    <w:qFormat/>
    <w:uiPriority w:val="39"/>
    <w:pPr>
      <w:ind w:left="2520" w:leftChars="1200"/>
    </w:pPr>
  </w:style>
  <w:style w:type="paragraph" w:styleId="14">
    <w:name w:val="List Number 2"/>
    <w:basedOn w:val="1"/>
    <w:hidden/>
    <w:semiHidden/>
    <w:unhideWhenUsed/>
    <w:qFormat/>
    <w:uiPriority w:val="99"/>
    <w:pPr>
      <w:numPr>
        <w:ilvl w:val="0"/>
        <w:numId w:val="2"/>
      </w:numPr>
      <w:contextualSpacing/>
    </w:pPr>
  </w:style>
  <w:style w:type="paragraph" w:styleId="15">
    <w:name w:val="table of authorities"/>
    <w:basedOn w:val="1"/>
    <w:next w:val="1"/>
    <w:hidden/>
    <w:semiHidden/>
    <w:unhideWhenUsed/>
    <w:qFormat/>
    <w:uiPriority w:val="99"/>
    <w:pPr>
      <w:ind w:left="420" w:leftChars="200"/>
    </w:pPr>
  </w:style>
  <w:style w:type="paragraph" w:styleId="16">
    <w:name w:val="Note Heading"/>
    <w:basedOn w:val="1"/>
    <w:next w:val="1"/>
    <w:link w:val="153"/>
    <w:semiHidden/>
    <w:unhideWhenUsed/>
    <w:qFormat/>
    <w:uiPriority w:val="99"/>
    <w:pPr>
      <w:jc w:val="center"/>
    </w:pPr>
  </w:style>
  <w:style w:type="paragraph" w:styleId="17">
    <w:name w:val="List Bullet 4"/>
    <w:basedOn w:val="1"/>
    <w:hidden/>
    <w:semiHidden/>
    <w:unhideWhenUsed/>
    <w:qFormat/>
    <w:uiPriority w:val="99"/>
    <w:pPr>
      <w:numPr>
        <w:ilvl w:val="0"/>
        <w:numId w:val="3"/>
      </w:numPr>
      <w:contextualSpacing/>
    </w:pPr>
  </w:style>
  <w:style w:type="paragraph" w:styleId="18">
    <w:name w:val="index 8"/>
    <w:basedOn w:val="1"/>
    <w:next w:val="1"/>
    <w:hidden/>
    <w:semiHidden/>
    <w:unhideWhenUsed/>
    <w:qFormat/>
    <w:uiPriority w:val="99"/>
    <w:pPr>
      <w:ind w:left="1400" w:leftChars="1400"/>
    </w:pPr>
  </w:style>
  <w:style w:type="paragraph" w:styleId="19">
    <w:name w:val="List Number"/>
    <w:basedOn w:val="1"/>
    <w:hidden/>
    <w:semiHidden/>
    <w:unhideWhenUsed/>
    <w:qFormat/>
    <w:uiPriority w:val="99"/>
    <w:pPr>
      <w:numPr>
        <w:ilvl w:val="0"/>
        <w:numId w:val="4"/>
      </w:numPr>
      <w:contextualSpacing/>
    </w:pPr>
  </w:style>
  <w:style w:type="paragraph" w:styleId="20">
    <w:name w:val="Normal Indent"/>
    <w:basedOn w:val="1"/>
    <w:qFormat/>
    <w:uiPriority w:val="0"/>
    <w:pPr>
      <w:widowControl/>
      <w:wordWrap w:val="0"/>
      <w:snapToGrid w:val="0"/>
      <w:spacing w:before="50" w:beforeLines="50" w:line="400" w:lineRule="exact"/>
      <w:ind w:firstLine="200" w:firstLineChars="200"/>
      <w:jc w:val="left"/>
      <w:textAlignment w:val="baseline"/>
    </w:pPr>
    <w:rPr>
      <w:sz w:val="22"/>
    </w:rPr>
  </w:style>
  <w:style w:type="paragraph" w:styleId="21">
    <w:name w:val="caption"/>
    <w:basedOn w:val="1"/>
    <w:next w:val="1"/>
    <w:semiHidden/>
    <w:qFormat/>
    <w:uiPriority w:val="35"/>
    <w:pPr>
      <w:widowControl/>
      <w:snapToGrid w:val="0"/>
      <w:spacing w:before="50" w:beforeLines="50"/>
      <w:jc w:val="center"/>
    </w:pPr>
    <w:rPr>
      <w:rFonts w:cstheme="majorBidi"/>
      <w:szCs w:val="20"/>
    </w:rPr>
  </w:style>
  <w:style w:type="paragraph" w:styleId="22">
    <w:name w:val="index 5"/>
    <w:basedOn w:val="1"/>
    <w:next w:val="1"/>
    <w:hidden/>
    <w:semiHidden/>
    <w:unhideWhenUsed/>
    <w:qFormat/>
    <w:uiPriority w:val="99"/>
    <w:pPr>
      <w:ind w:left="800" w:leftChars="800"/>
    </w:pPr>
  </w:style>
  <w:style w:type="paragraph" w:styleId="23">
    <w:name w:val="List Bullet"/>
    <w:basedOn w:val="1"/>
    <w:hidden/>
    <w:semiHidden/>
    <w:unhideWhenUsed/>
    <w:qFormat/>
    <w:uiPriority w:val="99"/>
    <w:pPr>
      <w:numPr>
        <w:ilvl w:val="0"/>
        <w:numId w:val="5"/>
      </w:numPr>
      <w:contextualSpacing/>
    </w:pPr>
  </w:style>
  <w:style w:type="paragraph" w:styleId="24">
    <w:name w:val="envelope address"/>
    <w:basedOn w:val="1"/>
    <w:hidden/>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5">
    <w:name w:val="Document Map"/>
    <w:basedOn w:val="1"/>
    <w:link w:val="148"/>
    <w:semiHidden/>
    <w:unhideWhenUsed/>
    <w:qFormat/>
    <w:uiPriority w:val="99"/>
    <w:rPr>
      <w:rFonts w:ascii="Microsoft YaHei UI" w:eastAsia="Microsoft YaHei UI"/>
      <w:sz w:val="18"/>
      <w:szCs w:val="18"/>
    </w:rPr>
  </w:style>
  <w:style w:type="paragraph" w:styleId="26">
    <w:name w:val="toa heading"/>
    <w:basedOn w:val="1"/>
    <w:next w:val="1"/>
    <w:hidden/>
    <w:semiHidden/>
    <w:unhideWhenUsed/>
    <w:qFormat/>
    <w:uiPriority w:val="99"/>
    <w:pPr>
      <w:spacing w:before="120"/>
    </w:pPr>
    <w:rPr>
      <w:rFonts w:asciiTheme="majorHAnsi" w:hAnsiTheme="majorHAnsi" w:eastAsiaTheme="majorEastAsia" w:cstheme="majorBidi"/>
      <w:sz w:val="24"/>
      <w:szCs w:val="24"/>
    </w:rPr>
  </w:style>
  <w:style w:type="paragraph" w:styleId="27">
    <w:name w:val="annotation text"/>
    <w:basedOn w:val="1"/>
    <w:link w:val="167"/>
    <w:semiHidden/>
    <w:unhideWhenUsed/>
    <w:qFormat/>
    <w:uiPriority w:val="99"/>
    <w:pPr>
      <w:jc w:val="left"/>
    </w:pPr>
  </w:style>
  <w:style w:type="paragraph" w:styleId="28">
    <w:name w:val="index 6"/>
    <w:basedOn w:val="1"/>
    <w:next w:val="1"/>
    <w:hidden/>
    <w:semiHidden/>
    <w:unhideWhenUsed/>
    <w:qFormat/>
    <w:uiPriority w:val="99"/>
    <w:pPr>
      <w:ind w:left="1000" w:leftChars="1000"/>
    </w:pPr>
  </w:style>
  <w:style w:type="paragraph" w:styleId="29">
    <w:name w:val="Salutation"/>
    <w:basedOn w:val="1"/>
    <w:next w:val="1"/>
    <w:link w:val="158"/>
    <w:semiHidden/>
    <w:unhideWhenUsed/>
    <w:qFormat/>
    <w:uiPriority w:val="99"/>
  </w:style>
  <w:style w:type="paragraph" w:styleId="30">
    <w:name w:val="Body Text 3"/>
    <w:basedOn w:val="1"/>
    <w:link w:val="151"/>
    <w:semiHidden/>
    <w:unhideWhenUsed/>
    <w:qFormat/>
    <w:uiPriority w:val="99"/>
    <w:pPr>
      <w:spacing w:after="120"/>
    </w:pPr>
    <w:rPr>
      <w:sz w:val="16"/>
      <w:szCs w:val="16"/>
    </w:rPr>
  </w:style>
  <w:style w:type="paragraph" w:styleId="31">
    <w:name w:val="Closing"/>
    <w:basedOn w:val="1"/>
    <w:link w:val="162"/>
    <w:semiHidden/>
    <w:unhideWhenUsed/>
    <w:qFormat/>
    <w:uiPriority w:val="99"/>
    <w:pPr>
      <w:ind w:left="100" w:leftChars="2100"/>
    </w:pPr>
  </w:style>
  <w:style w:type="paragraph" w:styleId="32">
    <w:name w:val="List Bullet 3"/>
    <w:basedOn w:val="1"/>
    <w:hidden/>
    <w:semiHidden/>
    <w:unhideWhenUsed/>
    <w:qFormat/>
    <w:uiPriority w:val="99"/>
    <w:pPr>
      <w:numPr>
        <w:ilvl w:val="0"/>
        <w:numId w:val="6"/>
      </w:numPr>
      <w:contextualSpacing/>
    </w:pPr>
  </w:style>
  <w:style w:type="paragraph" w:styleId="33">
    <w:name w:val="Body Text"/>
    <w:basedOn w:val="1"/>
    <w:link w:val="129"/>
    <w:semiHidden/>
    <w:qFormat/>
    <w:uiPriority w:val="0"/>
    <w:rPr>
      <w:rFonts w:cs="Times New Roman"/>
      <w:sz w:val="30"/>
      <w:szCs w:val="24"/>
    </w:rPr>
  </w:style>
  <w:style w:type="paragraph" w:styleId="34">
    <w:name w:val="Body Text Indent"/>
    <w:basedOn w:val="1"/>
    <w:link w:val="154"/>
    <w:semiHidden/>
    <w:unhideWhenUsed/>
    <w:qFormat/>
    <w:uiPriority w:val="99"/>
    <w:pPr>
      <w:spacing w:after="120"/>
      <w:ind w:left="420" w:leftChars="200"/>
    </w:pPr>
  </w:style>
  <w:style w:type="paragraph" w:styleId="35">
    <w:name w:val="List Number 3"/>
    <w:basedOn w:val="1"/>
    <w:hidden/>
    <w:semiHidden/>
    <w:unhideWhenUsed/>
    <w:qFormat/>
    <w:uiPriority w:val="99"/>
    <w:pPr>
      <w:numPr>
        <w:ilvl w:val="0"/>
        <w:numId w:val="7"/>
      </w:numPr>
      <w:contextualSpacing/>
    </w:pPr>
  </w:style>
  <w:style w:type="paragraph" w:styleId="36">
    <w:name w:val="List 2"/>
    <w:basedOn w:val="1"/>
    <w:hidden/>
    <w:semiHidden/>
    <w:unhideWhenUsed/>
    <w:qFormat/>
    <w:uiPriority w:val="99"/>
    <w:pPr>
      <w:ind w:left="100" w:leftChars="200" w:hanging="200" w:hangingChars="200"/>
      <w:contextualSpacing/>
    </w:pPr>
  </w:style>
  <w:style w:type="paragraph" w:styleId="37">
    <w:name w:val="List Continue"/>
    <w:basedOn w:val="1"/>
    <w:hidden/>
    <w:semiHidden/>
    <w:unhideWhenUsed/>
    <w:qFormat/>
    <w:uiPriority w:val="99"/>
    <w:pPr>
      <w:spacing w:after="120"/>
      <w:ind w:left="420" w:leftChars="200"/>
      <w:contextualSpacing/>
    </w:pPr>
  </w:style>
  <w:style w:type="paragraph" w:styleId="38">
    <w:name w:val="Block Text"/>
    <w:basedOn w:val="1"/>
    <w:hidden/>
    <w:semiHidden/>
    <w:unhideWhenUsed/>
    <w:qFormat/>
    <w:uiPriority w:val="99"/>
    <w:pPr>
      <w:spacing w:after="120"/>
      <w:ind w:left="1440" w:leftChars="700" w:right="1440" w:rightChars="700"/>
    </w:pPr>
  </w:style>
  <w:style w:type="paragraph" w:styleId="39">
    <w:name w:val="List Bullet 2"/>
    <w:basedOn w:val="1"/>
    <w:hidden/>
    <w:semiHidden/>
    <w:unhideWhenUsed/>
    <w:qFormat/>
    <w:uiPriority w:val="99"/>
    <w:pPr>
      <w:numPr>
        <w:ilvl w:val="0"/>
        <w:numId w:val="8"/>
      </w:numPr>
      <w:contextualSpacing/>
    </w:pPr>
  </w:style>
  <w:style w:type="paragraph" w:styleId="40">
    <w:name w:val="HTML Address"/>
    <w:basedOn w:val="1"/>
    <w:link w:val="147"/>
    <w:semiHidden/>
    <w:unhideWhenUsed/>
    <w:qFormat/>
    <w:uiPriority w:val="99"/>
    <w:rPr>
      <w:i/>
      <w:iCs/>
    </w:rPr>
  </w:style>
  <w:style w:type="paragraph" w:styleId="41">
    <w:name w:val="index 4"/>
    <w:basedOn w:val="1"/>
    <w:next w:val="1"/>
    <w:hidden/>
    <w:semiHidden/>
    <w:unhideWhenUsed/>
    <w:qFormat/>
    <w:uiPriority w:val="99"/>
    <w:pPr>
      <w:ind w:left="600" w:leftChars="600"/>
    </w:pPr>
  </w:style>
  <w:style w:type="paragraph" w:styleId="42">
    <w:name w:val="toc 5"/>
    <w:basedOn w:val="1"/>
    <w:next w:val="1"/>
    <w:hidden/>
    <w:semiHidden/>
    <w:unhideWhenUsed/>
    <w:qFormat/>
    <w:uiPriority w:val="39"/>
    <w:pPr>
      <w:ind w:left="1680" w:leftChars="800"/>
    </w:pPr>
  </w:style>
  <w:style w:type="paragraph" w:styleId="43">
    <w:name w:val="toc 3"/>
    <w:basedOn w:val="1"/>
    <w:next w:val="1"/>
    <w:semiHidden/>
    <w:qFormat/>
    <w:uiPriority w:val="39"/>
    <w:pPr>
      <w:snapToGrid w:val="0"/>
      <w:spacing w:before="50" w:beforeLines="50"/>
      <w:ind w:left="300" w:leftChars="300"/>
      <w:jc w:val="left"/>
    </w:pPr>
    <w:rPr>
      <w:sz w:val="22"/>
    </w:rPr>
  </w:style>
  <w:style w:type="paragraph" w:styleId="44">
    <w:name w:val="Plain Text"/>
    <w:basedOn w:val="1"/>
    <w:link w:val="126"/>
    <w:semiHidden/>
    <w:qFormat/>
    <w:uiPriority w:val="0"/>
    <w:rPr>
      <w:rFonts w:ascii="宋体" w:hAnsi="Courier New" w:cs="Times New Roman"/>
      <w:szCs w:val="20"/>
    </w:rPr>
  </w:style>
  <w:style w:type="paragraph" w:styleId="45">
    <w:name w:val="List Bullet 5"/>
    <w:basedOn w:val="1"/>
    <w:hidden/>
    <w:semiHidden/>
    <w:unhideWhenUsed/>
    <w:qFormat/>
    <w:uiPriority w:val="99"/>
    <w:pPr>
      <w:numPr>
        <w:ilvl w:val="0"/>
        <w:numId w:val="9"/>
      </w:numPr>
      <w:contextualSpacing/>
    </w:pPr>
  </w:style>
  <w:style w:type="paragraph" w:styleId="46">
    <w:name w:val="List Number 4"/>
    <w:basedOn w:val="1"/>
    <w:hidden/>
    <w:semiHidden/>
    <w:unhideWhenUsed/>
    <w:qFormat/>
    <w:uiPriority w:val="99"/>
    <w:pPr>
      <w:numPr>
        <w:ilvl w:val="0"/>
        <w:numId w:val="10"/>
      </w:numPr>
      <w:contextualSpacing/>
    </w:pPr>
  </w:style>
  <w:style w:type="paragraph" w:styleId="47">
    <w:name w:val="toc 8"/>
    <w:basedOn w:val="1"/>
    <w:next w:val="1"/>
    <w:hidden/>
    <w:semiHidden/>
    <w:unhideWhenUsed/>
    <w:qFormat/>
    <w:uiPriority w:val="39"/>
    <w:pPr>
      <w:ind w:left="2940" w:leftChars="1400"/>
    </w:pPr>
  </w:style>
  <w:style w:type="paragraph" w:styleId="48">
    <w:name w:val="index 3"/>
    <w:basedOn w:val="1"/>
    <w:next w:val="1"/>
    <w:hidden/>
    <w:semiHidden/>
    <w:unhideWhenUsed/>
    <w:qFormat/>
    <w:uiPriority w:val="99"/>
    <w:pPr>
      <w:ind w:left="400" w:leftChars="400"/>
    </w:pPr>
  </w:style>
  <w:style w:type="paragraph" w:styleId="49">
    <w:name w:val="Date"/>
    <w:basedOn w:val="1"/>
    <w:next w:val="1"/>
    <w:link w:val="157"/>
    <w:semiHidden/>
    <w:unhideWhenUsed/>
    <w:qFormat/>
    <w:uiPriority w:val="99"/>
    <w:pPr>
      <w:ind w:left="100" w:leftChars="2500"/>
    </w:pPr>
  </w:style>
  <w:style w:type="paragraph" w:styleId="50">
    <w:name w:val="Body Text Indent 2"/>
    <w:basedOn w:val="1"/>
    <w:link w:val="150"/>
    <w:semiHidden/>
    <w:unhideWhenUsed/>
    <w:qFormat/>
    <w:uiPriority w:val="99"/>
    <w:pPr>
      <w:spacing w:after="120" w:line="480" w:lineRule="auto"/>
      <w:ind w:left="420" w:leftChars="200"/>
    </w:pPr>
  </w:style>
  <w:style w:type="paragraph" w:styleId="51">
    <w:name w:val="endnote text"/>
    <w:basedOn w:val="1"/>
    <w:link w:val="165"/>
    <w:semiHidden/>
    <w:unhideWhenUsed/>
    <w:qFormat/>
    <w:uiPriority w:val="99"/>
    <w:pPr>
      <w:snapToGrid w:val="0"/>
      <w:jc w:val="left"/>
    </w:pPr>
  </w:style>
  <w:style w:type="paragraph" w:styleId="52">
    <w:name w:val="List Continue 5"/>
    <w:basedOn w:val="1"/>
    <w:hidden/>
    <w:semiHidden/>
    <w:unhideWhenUsed/>
    <w:qFormat/>
    <w:uiPriority w:val="99"/>
    <w:pPr>
      <w:spacing w:after="120"/>
      <w:ind w:left="2100" w:leftChars="1000"/>
      <w:contextualSpacing/>
    </w:pPr>
  </w:style>
  <w:style w:type="paragraph" w:styleId="53">
    <w:name w:val="Balloon Text"/>
    <w:basedOn w:val="1"/>
    <w:link w:val="132"/>
    <w:semiHidden/>
    <w:unhideWhenUsed/>
    <w:qFormat/>
    <w:uiPriority w:val="99"/>
    <w:rPr>
      <w:sz w:val="18"/>
      <w:szCs w:val="18"/>
    </w:rPr>
  </w:style>
  <w:style w:type="paragraph" w:styleId="54">
    <w:name w:val="footer"/>
    <w:basedOn w:val="1"/>
    <w:link w:val="176"/>
    <w:semiHidden/>
    <w:qFormat/>
    <w:uiPriority w:val="99"/>
    <w:pPr>
      <w:tabs>
        <w:tab w:val="center" w:pos="4153"/>
        <w:tab w:val="right" w:pos="8306"/>
      </w:tabs>
      <w:snapToGrid w:val="0"/>
      <w:jc w:val="left"/>
    </w:pPr>
    <w:rPr>
      <w:sz w:val="18"/>
      <w:szCs w:val="18"/>
    </w:rPr>
  </w:style>
  <w:style w:type="paragraph" w:styleId="55">
    <w:name w:val="envelope return"/>
    <w:basedOn w:val="1"/>
    <w:hidden/>
    <w:semiHidden/>
    <w:unhideWhenUsed/>
    <w:qFormat/>
    <w:uiPriority w:val="99"/>
    <w:pPr>
      <w:snapToGrid w:val="0"/>
    </w:pPr>
    <w:rPr>
      <w:rFonts w:asciiTheme="majorHAnsi" w:hAnsiTheme="majorHAnsi" w:eastAsiaTheme="majorEastAsia" w:cstheme="majorBidi"/>
    </w:rPr>
  </w:style>
  <w:style w:type="paragraph" w:styleId="56">
    <w:name w:val="header"/>
    <w:basedOn w:val="1"/>
    <w:link w:val="127"/>
    <w:semiHidden/>
    <w:qFormat/>
    <w:uiPriority w:val="99"/>
    <w:pPr>
      <w:pBdr>
        <w:bottom w:val="single" w:color="auto" w:sz="6" w:space="1"/>
      </w:pBdr>
      <w:snapToGrid w:val="0"/>
      <w:jc w:val="center"/>
    </w:pPr>
    <w:rPr>
      <w:sz w:val="18"/>
      <w:szCs w:val="18"/>
    </w:rPr>
  </w:style>
  <w:style w:type="paragraph" w:styleId="57">
    <w:name w:val="Signature"/>
    <w:basedOn w:val="1"/>
    <w:link w:val="161"/>
    <w:semiHidden/>
    <w:unhideWhenUsed/>
    <w:qFormat/>
    <w:uiPriority w:val="99"/>
    <w:pPr>
      <w:ind w:left="100" w:leftChars="2100"/>
    </w:pPr>
  </w:style>
  <w:style w:type="paragraph" w:styleId="58">
    <w:name w:val="toc 1"/>
    <w:basedOn w:val="1"/>
    <w:next w:val="1"/>
    <w:semiHidden/>
    <w:qFormat/>
    <w:uiPriority w:val="39"/>
    <w:pPr>
      <w:snapToGrid w:val="0"/>
      <w:spacing w:before="50" w:beforeLines="50"/>
      <w:jc w:val="left"/>
    </w:pPr>
    <w:rPr>
      <w:sz w:val="22"/>
    </w:rPr>
  </w:style>
  <w:style w:type="paragraph" w:styleId="59">
    <w:name w:val="List Continue 4"/>
    <w:basedOn w:val="1"/>
    <w:hidden/>
    <w:semiHidden/>
    <w:unhideWhenUsed/>
    <w:qFormat/>
    <w:uiPriority w:val="99"/>
    <w:pPr>
      <w:spacing w:after="120"/>
      <w:ind w:left="1680" w:leftChars="800"/>
      <w:contextualSpacing/>
    </w:pPr>
  </w:style>
  <w:style w:type="paragraph" w:styleId="60">
    <w:name w:val="toc 4"/>
    <w:basedOn w:val="1"/>
    <w:next w:val="1"/>
    <w:hidden/>
    <w:semiHidden/>
    <w:unhideWhenUsed/>
    <w:qFormat/>
    <w:uiPriority w:val="39"/>
    <w:pPr>
      <w:ind w:left="1260" w:leftChars="600"/>
    </w:pPr>
  </w:style>
  <w:style w:type="paragraph" w:styleId="61">
    <w:name w:val="index heading"/>
    <w:basedOn w:val="1"/>
    <w:next w:val="1"/>
    <w:qFormat/>
    <w:uiPriority w:val="6"/>
    <w:pPr>
      <w:snapToGrid w:val="0"/>
      <w:spacing w:before="100" w:beforeLines="100" w:after="100" w:afterLines="100"/>
      <w:jc w:val="center"/>
    </w:pPr>
    <w:rPr>
      <w:rFonts w:eastAsia="黑体" w:cstheme="majorBidi"/>
      <w:b/>
      <w:bCs/>
      <w:sz w:val="28"/>
    </w:rPr>
  </w:style>
  <w:style w:type="paragraph" w:styleId="62">
    <w:name w:val="Subtitle"/>
    <w:basedOn w:val="1"/>
    <w:next w:val="1"/>
    <w:link w:val="159"/>
    <w:qFormat/>
    <w:uiPriority w:val="7"/>
    <w:pPr>
      <w:pageBreakBefore/>
      <w:snapToGrid w:val="0"/>
      <w:spacing w:before="100" w:beforeLines="100" w:after="100" w:afterLines="100"/>
      <w:jc w:val="center"/>
      <w:outlineLvl w:val="0"/>
    </w:pPr>
    <w:rPr>
      <w:rFonts w:eastAsia="黑体"/>
      <w:bCs/>
      <w:sz w:val="32"/>
      <w:szCs w:val="32"/>
    </w:rPr>
  </w:style>
  <w:style w:type="paragraph" w:styleId="63">
    <w:name w:val="List Number 5"/>
    <w:basedOn w:val="1"/>
    <w:hidden/>
    <w:semiHidden/>
    <w:unhideWhenUsed/>
    <w:qFormat/>
    <w:uiPriority w:val="99"/>
    <w:pPr>
      <w:numPr>
        <w:ilvl w:val="0"/>
        <w:numId w:val="11"/>
      </w:numPr>
      <w:contextualSpacing/>
    </w:pPr>
  </w:style>
  <w:style w:type="paragraph" w:styleId="64">
    <w:name w:val="List"/>
    <w:basedOn w:val="1"/>
    <w:hidden/>
    <w:semiHidden/>
    <w:unhideWhenUsed/>
    <w:qFormat/>
    <w:uiPriority w:val="99"/>
    <w:pPr>
      <w:ind w:left="200" w:hanging="200" w:hangingChars="200"/>
      <w:contextualSpacing/>
    </w:pPr>
  </w:style>
  <w:style w:type="paragraph" w:styleId="65">
    <w:name w:val="footnote text"/>
    <w:basedOn w:val="1"/>
    <w:link w:val="168"/>
    <w:semiHidden/>
    <w:unhideWhenUsed/>
    <w:qFormat/>
    <w:uiPriority w:val="99"/>
    <w:pPr>
      <w:snapToGrid w:val="0"/>
      <w:jc w:val="left"/>
    </w:pPr>
    <w:rPr>
      <w:sz w:val="18"/>
      <w:szCs w:val="18"/>
    </w:rPr>
  </w:style>
  <w:style w:type="paragraph" w:styleId="66">
    <w:name w:val="toc 6"/>
    <w:basedOn w:val="1"/>
    <w:next w:val="1"/>
    <w:hidden/>
    <w:semiHidden/>
    <w:unhideWhenUsed/>
    <w:qFormat/>
    <w:uiPriority w:val="39"/>
    <w:pPr>
      <w:ind w:left="2100" w:leftChars="1000"/>
    </w:pPr>
  </w:style>
  <w:style w:type="paragraph" w:styleId="67">
    <w:name w:val="List 5"/>
    <w:basedOn w:val="1"/>
    <w:hidden/>
    <w:semiHidden/>
    <w:unhideWhenUsed/>
    <w:qFormat/>
    <w:uiPriority w:val="99"/>
    <w:pPr>
      <w:ind w:left="100" w:leftChars="800" w:hanging="200" w:hangingChars="200"/>
      <w:contextualSpacing/>
    </w:pPr>
  </w:style>
  <w:style w:type="paragraph" w:styleId="68">
    <w:name w:val="Body Text Indent 3"/>
    <w:basedOn w:val="1"/>
    <w:link w:val="149"/>
    <w:semiHidden/>
    <w:unhideWhenUsed/>
    <w:qFormat/>
    <w:uiPriority w:val="99"/>
    <w:pPr>
      <w:spacing w:after="120"/>
      <w:ind w:left="420" w:leftChars="200"/>
    </w:pPr>
    <w:rPr>
      <w:sz w:val="16"/>
      <w:szCs w:val="16"/>
    </w:rPr>
  </w:style>
  <w:style w:type="paragraph" w:styleId="69">
    <w:name w:val="index 7"/>
    <w:basedOn w:val="1"/>
    <w:next w:val="1"/>
    <w:hidden/>
    <w:semiHidden/>
    <w:unhideWhenUsed/>
    <w:qFormat/>
    <w:uiPriority w:val="99"/>
    <w:pPr>
      <w:ind w:left="1200" w:leftChars="1200"/>
    </w:pPr>
  </w:style>
  <w:style w:type="paragraph" w:styleId="70">
    <w:name w:val="index 9"/>
    <w:basedOn w:val="1"/>
    <w:next w:val="1"/>
    <w:hidden/>
    <w:semiHidden/>
    <w:unhideWhenUsed/>
    <w:qFormat/>
    <w:uiPriority w:val="99"/>
    <w:pPr>
      <w:ind w:left="1600" w:leftChars="1600"/>
    </w:pPr>
  </w:style>
  <w:style w:type="paragraph" w:styleId="71">
    <w:name w:val="table of figures"/>
    <w:basedOn w:val="1"/>
    <w:next w:val="1"/>
    <w:hidden/>
    <w:semiHidden/>
    <w:unhideWhenUsed/>
    <w:qFormat/>
    <w:uiPriority w:val="99"/>
    <w:pPr>
      <w:ind w:left="200" w:leftChars="200" w:hanging="200" w:hangingChars="200"/>
    </w:pPr>
  </w:style>
  <w:style w:type="paragraph" w:styleId="72">
    <w:name w:val="toc 2"/>
    <w:basedOn w:val="1"/>
    <w:next w:val="1"/>
    <w:semiHidden/>
    <w:qFormat/>
    <w:uiPriority w:val="39"/>
    <w:pPr>
      <w:snapToGrid w:val="0"/>
      <w:spacing w:before="50" w:beforeLines="50"/>
      <w:ind w:left="120" w:leftChars="120"/>
      <w:jc w:val="left"/>
    </w:pPr>
    <w:rPr>
      <w:sz w:val="22"/>
    </w:rPr>
  </w:style>
  <w:style w:type="paragraph" w:styleId="73">
    <w:name w:val="toc 9"/>
    <w:basedOn w:val="1"/>
    <w:next w:val="1"/>
    <w:hidden/>
    <w:semiHidden/>
    <w:unhideWhenUsed/>
    <w:qFormat/>
    <w:uiPriority w:val="39"/>
    <w:pPr>
      <w:ind w:left="3360" w:leftChars="1600"/>
    </w:pPr>
  </w:style>
  <w:style w:type="paragraph" w:styleId="74">
    <w:name w:val="Body Text 2"/>
    <w:basedOn w:val="1"/>
    <w:link w:val="152"/>
    <w:semiHidden/>
    <w:unhideWhenUsed/>
    <w:qFormat/>
    <w:uiPriority w:val="99"/>
    <w:pPr>
      <w:spacing w:after="120" w:line="480" w:lineRule="auto"/>
    </w:pPr>
  </w:style>
  <w:style w:type="paragraph" w:styleId="75">
    <w:name w:val="List 4"/>
    <w:basedOn w:val="1"/>
    <w:hidden/>
    <w:semiHidden/>
    <w:unhideWhenUsed/>
    <w:qFormat/>
    <w:uiPriority w:val="99"/>
    <w:pPr>
      <w:ind w:left="100" w:leftChars="600" w:hanging="200" w:hangingChars="200"/>
      <w:contextualSpacing/>
    </w:pPr>
  </w:style>
  <w:style w:type="paragraph" w:styleId="76">
    <w:name w:val="List Continue 2"/>
    <w:basedOn w:val="1"/>
    <w:hidden/>
    <w:semiHidden/>
    <w:unhideWhenUsed/>
    <w:qFormat/>
    <w:uiPriority w:val="99"/>
    <w:pPr>
      <w:spacing w:after="120"/>
      <w:ind w:left="840" w:leftChars="400"/>
      <w:contextualSpacing/>
    </w:pPr>
  </w:style>
  <w:style w:type="paragraph" w:styleId="77">
    <w:name w:val="Message Header"/>
    <w:basedOn w:val="1"/>
    <w:link w:val="160"/>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78">
    <w:name w:val="HTML Preformatted"/>
    <w:basedOn w:val="1"/>
    <w:link w:val="146"/>
    <w:semiHidden/>
    <w:unhideWhenUsed/>
    <w:qFormat/>
    <w:uiPriority w:val="99"/>
    <w:rPr>
      <w:rFonts w:ascii="Courier New" w:hAnsi="Courier New" w:cs="Courier New"/>
      <w:sz w:val="20"/>
      <w:szCs w:val="20"/>
    </w:rPr>
  </w:style>
  <w:style w:type="paragraph" w:styleId="79">
    <w:name w:val="Normal (Web)"/>
    <w:basedOn w:val="1"/>
    <w:hidden/>
    <w:semiHidden/>
    <w:unhideWhenUsed/>
    <w:qFormat/>
    <w:uiPriority w:val="99"/>
    <w:rPr>
      <w:rFonts w:cs="Times New Roman"/>
      <w:sz w:val="24"/>
      <w:szCs w:val="24"/>
    </w:rPr>
  </w:style>
  <w:style w:type="paragraph" w:styleId="80">
    <w:name w:val="List Continue 3"/>
    <w:basedOn w:val="1"/>
    <w:hidden/>
    <w:semiHidden/>
    <w:unhideWhenUsed/>
    <w:qFormat/>
    <w:uiPriority w:val="99"/>
    <w:pPr>
      <w:spacing w:after="120"/>
      <w:ind w:left="1260" w:leftChars="600"/>
      <w:contextualSpacing/>
    </w:pPr>
  </w:style>
  <w:style w:type="paragraph" w:styleId="81">
    <w:name w:val="index 1"/>
    <w:basedOn w:val="1"/>
    <w:next w:val="1"/>
    <w:hidden/>
    <w:semiHidden/>
    <w:unhideWhenUsed/>
    <w:qFormat/>
    <w:uiPriority w:val="99"/>
  </w:style>
  <w:style w:type="paragraph" w:styleId="82">
    <w:name w:val="index 2"/>
    <w:basedOn w:val="1"/>
    <w:next w:val="1"/>
    <w:hidden/>
    <w:semiHidden/>
    <w:unhideWhenUsed/>
    <w:qFormat/>
    <w:uiPriority w:val="99"/>
    <w:pPr>
      <w:ind w:left="200" w:leftChars="200"/>
    </w:pPr>
  </w:style>
  <w:style w:type="paragraph" w:styleId="83">
    <w:name w:val="Title"/>
    <w:basedOn w:val="1"/>
    <w:next w:val="1"/>
    <w:link w:val="163"/>
    <w:semiHidden/>
    <w:qFormat/>
    <w:uiPriority w:val="10"/>
    <w:pPr>
      <w:jc w:val="center"/>
    </w:pPr>
    <w:rPr>
      <w:rFonts w:eastAsia="黑体" w:cstheme="majorBidi"/>
      <w:b/>
      <w:bCs/>
      <w:sz w:val="32"/>
      <w:szCs w:val="32"/>
    </w:rPr>
  </w:style>
  <w:style w:type="paragraph" w:styleId="84">
    <w:name w:val="Body Text First Indent"/>
    <w:basedOn w:val="33"/>
    <w:link w:val="156"/>
    <w:semiHidden/>
    <w:unhideWhenUsed/>
    <w:qFormat/>
    <w:uiPriority w:val="99"/>
    <w:pPr>
      <w:spacing w:after="120"/>
      <w:ind w:firstLine="420" w:firstLineChars="100"/>
    </w:pPr>
    <w:rPr>
      <w:rFonts w:cstheme="minorBidi"/>
      <w:sz w:val="21"/>
      <w:szCs w:val="22"/>
    </w:rPr>
  </w:style>
  <w:style w:type="paragraph" w:styleId="85">
    <w:name w:val="Body Text First Indent 2"/>
    <w:basedOn w:val="34"/>
    <w:link w:val="155"/>
    <w:semiHidden/>
    <w:unhideWhenUsed/>
    <w:qFormat/>
    <w:uiPriority w:val="99"/>
    <w:pPr>
      <w:ind w:firstLine="420" w:firstLineChars="200"/>
    </w:pPr>
  </w:style>
  <w:style w:type="table" w:styleId="87">
    <w:name w:val="Table Grid"/>
    <w:basedOn w:val="8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Light Shading"/>
    <w:basedOn w:val="86"/>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89">
    <w:name w:val="Light Shading Accent 1"/>
    <w:basedOn w:val="86"/>
    <w:semiHidden/>
    <w:unhideWhenUsed/>
    <w:qFormat/>
    <w:uiPriority w:val="60"/>
    <w:rPr>
      <w:color w:val="366091"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90">
    <w:name w:val="Light List"/>
    <w:basedOn w:val="86"/>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91">
    <w:name w:val="Light List Accent 1"/>
    <w:basedOn w:val="86"/>
    <w:semiHidden/>
    <w:unhideWhenUsed/>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92">
    <w:name w:val="Light Grid"/>
    <w:basedOn w:val="86"/>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93">
    <w:name w:val="Light Grid Accent 1"/>
    <w:basedOn w:val="86"/>
    <w:semiHidden/>
    <w:unhideWhenUsed/>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94">
    <w:name w:val="Medium Shading 1"/>
    <w:basedOn w:val="86"/>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95">
    <w:name w:val="Medium Shading 1 Accent 1"/>
    <w:basedOn w:val="86"/>
    <w:semiHidden/>
    <w:unhideWhenUsed/>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96">
    <w:name w:val="Medium Shading 2"/>
    <w:basedOn w:val="86"/>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97">
    <w:name w:val="Medium Shading 2 Accent 1"/>
    <w:basedOn w:val="86"/>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98">
    <w:name w:val="Medium List 1"/>
    <w:basedOn w:val="86"/>
    <w:semiHidden/>
    <w:unhideWhenUsed/>
    <w:qFormat/>
    <w:uiPriority w:val="65"/>
    <w:rPr>
      <w:color w:val="000000" w:themeColor="text1"/>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99">
    <w:name w:val="Medium List 1 Accent 1"/>
    <w:basedOn w:val="86"/>
    <w:semiHidden/>
    <w:unhideWhenUsed/>
    <w:qFormat/>
    <w:uiPriority w:val="65"/>
    <w:rPr>
      <w:color w:val="000000" w:themeColor="text1"/>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00">
    <w:name w:val="Medium List 2"/>
    <w:basedOn w:val="86"/>
    <w:semiHidden/>
    <w:unhideWhenUsed/>
    <w:qFormat/>
    <w:uiPriority w:val="66"/>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01">
    <w:name w:val="Medium Grid 1"/>
    <w:basedOn w:val="86"/>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02">
    <w:name w:val="Medium Grid 2"/>
    <w:basedOn w:val="86"/>
    <w:semiHidden/>
    <w:unhideWhenUsed/>
    <w:qFormat/>
    <w:uiPriority w:val="68"/>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rPr>
      <w:tblPr/>
      <w:tcPr>
        <w:shd w:val="clear" w:color="auto" w:fill="E5E5E5"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03">
    <w:name w:val="Medium Grid 3"/>
    <w:basedOn w:val="86"/>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4">
    <w:name w:val="Dark List"/>
    <w:basedOn w:val="86"/>
    <w:semiHidden/>
    <w:unhideWhenUsed/>
    <w:qFormat/>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Colorful Shading"/>
    <w:basedOn w:val="86"/>
    <w:semiHidden/>
    <w:unhideWhenUsed/>
    <w:qFormat/>
    <w:uiPriority w:val="71"/>
    <w:rPr>
      <w:color w:val="000000" w:themeColor="text1"/>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styleId="106">
    <w:name w:val="Colorful List"/>
    <w:basedOn w:val="86"/>
    <w:semiHidden/>
    <w:unhideWhenUsed/>
    <w:qFormat/>
    <w:uiPriority w:val="72"/>
    <w:rPr>
      <w:color w:val="000000" w:themeColor="text1"/>
    </w:rPr>
    <w:tblPr>
      <w:tblStyleRowBandSize w:val="1"/>
      <w:tblStyleColBandSize w:val="1"/>
    </w:tblPr>
    <w:tcPr>
      <w:shd w:val="clear" w:color="auto" w:fill="E5E5E5"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07">
    <w:name w:val="Colorful Grid"/>
    <w:basedOn w:val="86"/>
    <w:semiHidden/>
    <w:unhideWhenUsed/>
    <w:qFormat/>
    <w:uiPriority w:val="73"/>
    <w:rPr>
      <w:color w:val="000000" w:themeColor="text1"/>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character" w:styleId="109">
    <w:name w:val="Strong"/>
    <w:semiHidden/>
    <w:qFormat/>
    <w:uiPriority w:val="0"/>
    <w:rPr>
      <w:b/>
      <w:bCs/>
    </w:rPr>
  </w:style>
  <w:style w:type="character" w:styleId="110">
    <w:name w:val="endnote reference"/>
    <w:basedOn w:val="108"/>
    <w:semiHidden/>
    <w:unhideWhenUsed/>
    <w:qFormat/>
    <w:uiPriority w:val="99"/>
    <w:rPr>
      <w:vertAlign w:val="superscript"/>
    </w:rPr>
  </w:style>
  <w:style w:type="character" w:styleId="111">
    <w:name w:val="page number"/>
    <w:basedOn w:val="108"/>
    <w:semiHidden/>
    <w:unhideWhenUsed/>
    <w:qFormat/>
    <w:uiPriority w:val="99"/>
  </w:style>
  <w:style w:type="character" w:styleId="112">
    <w:name w:val="FollowedHyperlink"/>
    <w:basedOn w:val="108"/>
    <w:semiHidden/>
    <w:unhideWhenUsed/>
    <w:qFormat/>
    <w:uiPriority w:val="99"/>
    <w:rPr>
      <w:color w:val="800080" w:themeColor="followedHyperlink"/>
      <w:u w:val="single"/>
    </w:rPr>
  </w:style>
  <w:style w:type="character" w:styleId="113">
    <w:name w:val="Emphasis"/>
    <w:semiHidden/>
    <w:qFormat/>
    <w:uiPriority w:val="0"/>
  </w:style>
  <w:style w:type="character" w:styleId="114">
    <w:name w:val="line number"/>
    <w:basedOn w:val="108"/>
    <w:semiHidden/>
    <w:unhideWhenUsed/>
    <w:qFormat/>
    <w:uiPriority w:val="99"/>
  </w:style>
  <w:style w:type="character" w:styleId="115">
    <w:name w:val="HTML Definition"/>
    <w:basedOn w:val="108"/>
    <w:semiHidden/>
    <w:unhideWhenUsed/>
    <w:qFormat/>
    <w:uiPriority w:val="99"/>
    <w:rPr>
      <w:i/>
      <w:iCs/>
    </w:rPr>
  </w:style>
  <w:style w:type="character" w:styleId="116">
    <w:name w:val="HTML Typewriter"/>
    <w:basedOn w:val="108"/>
    <w:semiHidden/>
    <w:unhideWhenUsed/>
    <w:qFormat/>
    <w:uiPriority w:val="99"/>
    <w:rPr>
      <w:rFonts w:ascii="Courier New" w:hAnsi="Courier New" w:cs="Courier New"/>
      <w:sz w:val="20"/>
      <w:szCs w:val="20"/>
    </w:rPr>
  </w:style>
  <w:style w:type="character" w:styleId="117">
    <w:name w:val="HTML Acronym"/>
    <w:basedOn w:val="108"/>
    <w:semiHidden/>
    <w:unhideWhenUsed/>
    <w:qFormat/>
    <w:uiPriority w:val="99"/>
  </w:style>
  <w:style w:type="character" w:styleId="118">
    <w:name w:val="HTML Variable"/>
    <w:basedOn w:val="108"/>
    <w:semiHidden/>
    <w:unhideWhenUsed/>
    <w:qFormat/>
    <w:uiPriority w:val="99"/>
    <w:rPr>
      <w:i/>
      <w:iCs/>
    </w:rPr>
  </w:style>
  <w:style w:type="character" w:styleId="119">
    <w:name w:val="Hyperlink"/>
    <w:basedOn w:val="108"/>
    <w:qFormat/>
    <w:uiPriority w:val="99"/>
    <w:rPr>
      <w:color w:val="0000FF" w:themeColor="hyperlink"/>
      <w:u w:val="single"/>
    </w:rPr>
  </w:style>
  <w:style w:type="character" w:styleId="120">
    <w:name w:val="HTML Code"/>
    <w:basedOn w:val="108"/>
    <w:semiHidden/>
    <w:unhideWhenUsed/>
    <w:qFormat/>
    <w:uiPriority w:val="99"/>
    <w:rPr>
      <w:rFonts w:ascii="Courier New" w:hAnsi="Courier New" w:cs="Courier New"/>
      <w:sz w:val="20"/>
      <w:szCs w:val="20"/>
    </w:rPr>
  </w:style>
  <w:style w:type="character" w:styleId="121">
    <w:name w:val="annotation reference"/>
    <w:basedOn w:val="108"/>
    <w:semiHidden/>
    <w:unhideWhenUsed/>
    <w:qFormat/>
    <w:uiPriority w:val="99"/>
    <w:rPr>
      <w:sz w:val="21"/>
      <w:szCs w:val="21"/>
    </w:rPr>
  </w:style>
  <w:style w:type="character" w:styleId="122">
    <w:name w:val="HTML Cite"/>
    <w:basedOn w:val="108"/>
    <w:semiHidden/>
    <w:unhideWhenUsed/>
    <w:qFormat/>
    <w:uiPriority w:val="99"/>
    <w:rPr>
      <w:i/>
      <w:iCs/>
    </w:rPr>
  </w:style>
  <w:style w:type="character" w:styleId="123">
    <w:name w:val="footnote reference"/>
    <w:basedOn w:val="108"/>
    <w:semiHidden/>
    <w:unhideWhenUsed/>
    <w:qFormat/>
    <w:uiPriority w:val="99"/>
    <w:rPr>
      <w:vertAlign w:val="superscript"/>
    </w:rPr>
  </w:style>
  <w:style w:type="character" w:styleId="124">
    <w:name w:val="HTML Keyboard"/>
    <w:basedOn w:val="108"/>
    <w:semiHidden/>
    <w:unhideWhenUsed/>
    <w:qFormat/>
    <w:uiPriority w:val="99"/>
    <w:rPr>
      <w:rFonts w:ascii="Courier New" w:hAnsi="Courier New" w:cs="Courier New"/>
      <w:sz w:val="20"/>
      <w:szCs w:val="20"/>
    </w:rPr>
  </w:style>
  <w:style w:type="character" w:styleId="125">
    <w:name w:val="HTML Sample"/>
    <w:basedOn w:val="108"/>
    <w:semiHidden/>
    <w:unhideWhenUsed/>
    <w:qFormat/>
    <w:uiPriority w:val="99"/>
    <w:rPr>
      <w:rFonts w:ascii="Courier New" w:hAnsi="Courier New" w:cs="Courier New"/>
    </w:rPr>
  </w:style>
  <w:style w:type="character" w:customStyle="1" w:styleId="126">
    <w:name w:val="纯文本 字符"/>
    <w:basedOn w:val="108"/>
    <w:link w:val="44"/>
    <w:qFormat/>
    <w:uiPriority w:val="0"/>
    <w:rPr>
      <w:rFonts w:ascii="宋体" w:hAnsi="Courier New" w:eastAsia="宋体" w:cs="Times New Roman"/>
      <w:szCs w:val="20"/>
    </w:rPr>
  </w:style>
  <w:style w:type="character" w:customStyle="1" w:styleId="127">
    <w:name w:val="页眉 字符"/>
    <w:basedOn w:val="108"/>
    <w:link w:val="56"/>
    <w:semiHidden/>
    <w:qFormat/>
    <w:uiPriority w:val="99"/>
    <w:rPr>
      <w:rFonts w:ascii="Times New Roman" w:hAnsi="Times New Roman" w:eastAsia="宋体"/>
      <w:color w:val="000000"/>
      <w:kern w:val="2"/>
      <w:sz w:val="18"/>
      <w:szCs w:val="18"/>
    </w:rPr>
  </w:style>
  <w:style w:type="character" w:customStyle="1" w:styleId="128">
    <w:name w:val="标题 1 字符"/>
    <w:basedOn w:val="108"/>
    <w:link w:val="3"/>
    <w:qFormat/>
    <w:uiPriority w:val="9"/>
    <w:rPr>
      <w:rFonts w:ascii="Times New Roman" w:hAnsi="Times New Roman" w:eastAsia="黑体" w:cs="Times New Roman"/>
      <w:bCs/>
      <w:color w:val="000000"/>
      <w:kern w:val="2"/>
      <w:sz w:val="30"/>
      <w:szCs w:val="44"/>
    </w:rPr>
  </w:style>
  <w:style w:type="character" w:customStyle="1" w:styleId="129">
    <w:name w:val="正文文本 字符"/>
    <w:basedOn w:val="108"/>
    <w:link w:val="33"/>
    <w:qFormat/>
    <w:uiPriority w:val="0"/>
    <w:rPr>
      <w:rFonts w:ascii="Times New Roman" w:hAnsi="Times New Roman" w:eastAsia="宋体" w:cs="Times New Roman"/>
      <w:sz w:val="30"/>
      <w:szCs w:val="24"/>
    </w:rPr>
  </w:style>
  <w:style w:type="character" w:customStyle="1" w:styleId="130">
    <w:name w:val="short_text"/>
    <w:basedOn w:val="108"/>
    <w:semiHidden/>
    <w:qFormat/>
    <w:uiPriority w:val="0"/>
  </w:style>
  <w:style w:type="character" w:customStyle="1" w:styleId="131">
    <w:name w:val="hps"/>
    <w:basedOn w:val="108"/>
    <w:semiHidden/>
    <w:qFormat/>
    <w:uiPriority w:val="0"/>
  </w:style>
  <w:style w:type="character" w:customStyle="1" w:styleId="132">
    <w:name w:val="批注框文本 字符"/>
    <w:basedOn w:val="108"/>
    <w:link w:val="53"/>
    <w:semiHidden/>
    <w:qFormat/>
    <w:uiPriority w:val="99"/>
    <w:rPr>
      <w:sz w:val="18"/>
      <w:szCs w:val="18"/>
    </w:rPr>
  </w:style>
  <w:style w:type="character" w:customStyle="1" w:styleId="133">
    <w:name w:val="标题 2 字符"/>
    <w:link w:val="4"/>
    <w:qFormat/>
    <w:uiPriority w:val="9"/>
    <w:rPr>
      <w:rFonts w:ascii="Times New Roman" w:hAnsi="Times New Roman" w:eastAsia="黑体"/>
      <w:color w:val="000000"/>
      <w:kern w:val="2"/>
      <w:sz w:val="28"/>
      <w:szCs w:val="22"/>
    </w:rPr>
  </w:style>
  <w:style w:type="paragraph" w:customStyle="1" w:styleId="134">
    <w:name w:val="TOC Heading"/>
    <w:basedOn w:val="1"/>
    <w:next w:val="1"/>
    <w:link w:val="177"/>
    <w:qFormat/>
    <w:uiPriority w:val="8"/>
    <w:pPr>
      <w:snapToGrid w:val="0"/>
      <w:spacing w:before="100" w:beforeLines="100"/>
      <w:jc w:val="center"/>
      <w:outlineLvl w:val="0"/>
    </w:pPr>
    <w:rPr>
      <w:rFonts w:eastAsia="黑体"/>
      <w:sz w:val="32"/>
    </w:rPr>
  </w:style>
  <w:style w:type="paragraph" w:customStyle="1" w:styleId="135">
    <w:name w:val="Bibliography"/>
    <w:basedOn w:val="1"/>
    <w:next w:val="1"/>
    <w:hidden/>
    <w:semiHidden/>
    <w:unhideWhenUsed/>
    <w:qFormat/>
    <w:uiPriority w:val="37"/>
  </w:style>
  <w:style w:type="character" w:customStyle="1" w:styleId="136">
    <w:name w:val="Book Title"/>
    <w:basedOn w:val="108"/>
    <w:semiHidden/>
    <w:qFormat/>
    <w:uiPriority w:val="33"/>
    <w:rPr>
      <w:b/>
      <w:bCs/>
      <w:i/>
      <w:iCs/>
      <w:spacing w:val="5"/>
    </w:rPr>
  </w:style>
  <w:style w:type="character" w:customStyle="1" w:styleId="137">
    <w:name w:val="Intense Reference"/>
    <w:basedOn w:val="108"/>
    <w:semiHidden/>
    <w:qFormat/>
    <w:uiPriority w:val="32"/>
    <w:rPr>
      <w:b/>
      <w:bCs/>
      <w:smallCaps/>
      <w:color w:val="4F81BD" w:themeColor="accent1"/>
      <w:spacing w:val="5"/>
    </w:rPr>
  </w:style>
  <w:style w:type="character" w:customStyle="1" w:styleId="138">
    <w:name w:val="Subtle Reference"/>
    <w:basedOn w:val="108"/>
    <w:semiHidden/>
    <w:qFormat/>
    <w:uiPriority w:val="31"/>
    <w:rPr>
      <w:smallCaps/>
      <w:color w:val="595959" w:themeColor="text1" w:themeTint="A5"/>
    </w:rPr>
  </w:style>
  <w:style w:type="character" w:customStyle="1" w:styleId="139">
    <w:name w:val="Intense Emphasis"/>
    <w:basedOn w:val="108"/>
    <w:semiHidden/>
    <w:qFormat/>
    <w:uiPriority w:val="21"/>
    <w:rPr>
      <w:i/>
      <w:iCs/>
      <w:color w:val="4F81BD" w:themeColor="accent1"/>
    </w:rPr>
  </w:style>
  <w:style w:type="character" w:customStyle="1" w:styleId="140">
    <w:name w:val="Subtle Emphasis"/>
    <w:basedOn w:val="108"/>
    <w:semiHidden/>
    <w:qFormat/>
    <w:uiPriority w:val="19"/>
    <w:rPr>
      <w:i/>
      <w:iCs/>
      <w:color w:val="3F3F3F" w:themeColor="text1" w:themeTint="BF"/>
    </w:rPr>
  </w:style>
  <w:style w:type="paragraph" w:styleId="141">
    <w:name w:val="Intense Quote"/>
    <w:basedOn w:val="1"/>
    <w:next w:val="1"/>
    <w:link w:val="142"/>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customStyle="1" w:styleId="142">
    <w:name w:val="明显引用 字符"/>
    <w:basedOn w:val="108"/>
    <w:link w:val="141"/>
    <w:semiHidden/>
    <w:qFormat/>
    <w:uiPriority w:val="99"/>
    <w:rPr>
      <w:rFonts w:ascii="Times New Roman" w:hAnsi="Times New Roman" w:eastAsia="宋体"/>
      <w:i/>
      <w:iCs/>
      <w:color w:val="4F81BD" w:themeColor="accent1"/>
      <w:kern w:val="2"/>
      <w:sz w:val="21"/>
      <w:szCs w:val="22"/>
    </w:rPr>
  </w:style>
  <w:style w:type="paragraph" w:styleId="143">
    <w:name w:val="Quote"/>
    <w:basedOn w:val="1"/>
    <w:next w:val="1"/>
    <w:link w:val="144"/>
    <w:semiHidden/>
    <w:unhideWhenUsed/>
    <w:qFormat/>
    <w:uiPriority w:val="99"/>
    <w:pPr>
      <w:spacing w:before="200" w:after="160"/>
      <w:ind w:left="864" w:right="864"/>
      <w:jc w:val="center"/>
    </w:pPr>
    <w:rPr>
      <w:i/>
      <w:iCs/>
      <w:color w:val="3F3F3F" w:themeColor="text1" w:themeTint="BF"/>
    </w:rPr>
  </w:style>
  <w:style w:type="character" w:customStyle="1" w:styleId="144">
    <w:name w:val="引用 字符"/>
    <w:basedOn w:val="108"/>
    <w:link w:val="143"/>
    <w:semiHidden/>
    <w:qFormat/>
    <w:uiPriority w:val="99"/>
    <w:rPr>
      <w:rFonts w:ascii="Times New Roman" w:hAnsi="Times New Roman" w:eastAsia="宋体"/>
      <w:i/>
      <w:iCs/>
      <w:color w:val="3F3F3F" w:themeColor="text1" w:themeTint="BF"/>
      <w:kern w:val="2"/>
      <w:sz w:val="21"/>
      <w:szCs w:val="22"/>
    </w:rPr>
  </w:style>
  <w:style w:type="paragraph" w:styleId="145">
    <w:name w:val="No Spacing"/>
    <w:hidden/>
    <w:semiHidden/>
    <w:unhideWhenUsed/>
    <w:qFormat/>
    <w:uiPriority w:val="99"/>
    <w:pPr>
      <w:widowControl w:val="0"/>
      <w:jc w:val="both"/>
    </w:pPr>
    <w:rPr>
      <w:rFonts w:ascii="Times New Roman" w:hAnsi="Times New Roman" w:eastAsia="宋体" w:cstheme="minorBidi"/>
      <w:color w:val="000000"/>
      <w:kern w:val="2"/>
      <w:sz w:val="21"/>
      <w:szCs w:val="22"/>
      <w:lang w:val="en-US" w:eastAsia="zh-CN" w:bidi="ar-SA"/>
    </w:rPr>
  </w:style>
  <w:style w:type="character" w:customStyle="1" w:styleId="146">
    <w:name w:val="HTML 预设格式 字符"/>
    <w:basedOn w:val="108"/>
    <w:link w:val="78"/>
    <w:semiHidden/>
    <w:qFormat/>
    <w:uiPriority w:val="99"/>
    <w:rPr>
      <w:rFonts w:ascii="Courier New" w:hAnsi="Courier New" w:eastAsia="宋体" w:cs="Courier New"/>
      <w:color w:val="000000"/>
      <w:kern w:val="2"/>
    </w:rPr>
  </w:style>
  <w:style w:type="character" w:customStyle="1" w:styleId="147">
    <w:name w:val="HTML 地址 字符"/>
    <w:basedOn w:val="108"/>
    <w:link w:val="40"/>
    <w:semiHidden/>
    <w:qFormat/>
    <w:uiPriority w:val="99"/>
    <w:rPr>
      <w:rFonts w:ascii="Times New Roman" w:hAnsi="Times New Roman" w:eastAsia="宋体"/>
      <w:i/>
      <w:iCs/>
      <w:color w:val="000000"/>
      <w:kern w:val="2"/>
      <w:sz w:val="21"/>
      <w:szCs w:val="22"/>
    </w:rPr>
  </w:style>
  <w:style w:type="character" w:customStyle="1" w:styleId="148">
    <w:name w:val="文档结构图 字符"/>
    <w:basedOn w:val="108"/>
    <w:link w:val="25"/>
    <w:semiHidden/>
    <w:qFormat/>
    <w:uiPriority w:val="99"/>
    <w:rPr>
      <w:rFonts w:ascii="Microsoft YaHei UI" w:hAnsi="Times New Roman" w:eastAsia="Microsoft YaHei UI"/>
      <w:color w:val="000000"/>
      <w:kern w:val="2"/>
      <w:sz w:val="18"/>
      <w:szCs w:val="18"/>
    </w:rPr>
  </w:style>
  <w:style w:type="character" w:customStyle="1" w:styleId="149">
    <w:name w:val="正文文本缩进 3 字符"/>
    <w:basedOn w:val="108"/>
    <w:link w:val="68"/>
    <w:semiHidden/>
    <w:qFormat/>
    <w:uiPriority w:val="99"/>
    <w:rPr>
      <w:rFonts w:ascii="Times New Roman" w:hAnsi="Times New Roman" w:eastAsia="宋体"/>
      <w:color w:val="000000"/>
      <w:kern w:val="2"/>
      <w:sz w:val="16"/>
      <w:szCs w:val="16"/>
    </w:rPr>
  </w:style>
  <w:style w:type="character" w:customStyle="1" w:styleId="150">
    <w:name w:val="正文文本缩进 2 字符"/>
    <w:basedOn w:val="108"/>
    <w:link w:val="50"/>
    <w:semiHidden/>
    <w:qFormat/>
    <w:uiPriority w:val="99"/>
    <w:rPr>
      <w:rFonts w:ascii="Times New Roman" w:hAnsi="Times New Roman" w:eastAsia="宋体"/>
      <w:color w:val="000000"/>
      <w:kern w:val="2"/>
      <w:sz w:val="21"/>
      <w:szCs w:val="22"/>
    </w:rPr>
  </w:style>
  <w:style w:type="character" w:customStyle="1" w:styleId="151">
    <w:name w:val="正文文本 3 字符"/>
    <w:basedOn w:val="108"/>
    <w:link w:val="30"/>
    <w:semiHidden/>
    <w:qFormat/>
    <w:uiPriority w:val="99"/>
    <w:rPr>
      <w:rFonts w:ascii="Times New Roman" w:hAnsi="Times New Roman" w:eastAsia="宋体"/>
      <w:color w:val="000000"/>
      <w:kern w:val="2"/>
      <w:sz w:val="16"/>
      <w:szCs w:val="16"/>
    </w:rPr>
  </w:style>
  <w:style w:type="character" w:customStyle="1" w:styleId="152">
    <w:name w:val="正文文本 2 字符"/>
    <w:basedOn w:val="108"/>
    <w:link w:val="74"/>
    <w:semiHidden/>
    <w:qFormat/>
    <w:uiPriority w:val="99"/>
    <w:rPr>
      <w:rFonts w:ascii="Times New Roman" w:hAnsi="Times New Roman" w:eastAsia="宋体"/>
      <w:color w:val="000000"/>
      <w:kern w:val="2"/>
      <w:sz w:val="21"/>
      <w:szCs w:val="22"/>
    </w:rPr>
  </w:style>
  <w:style w:type="character" w:customStyle="1" w:styleId="153">
    <w:name w:val="注释标题 字符"/>
    <w:basedOn w:val="108"/>
    <w:link w:val="16"/>
    <w:semiHidden/>
    <w:qFormat/>
    <w:uiPriority w:val="99"/>
    <w:rPr>
      <w:rFonts w:ascii="Times New Roman" w:hAnsi="Times New Roman" w:eastAsia="宋体"/>
      <w:color w:val="000000"/>
      <w:kern w:val="2"/>
      <w:sz w:val="21"/>
      <w:szCs w:val="22"/>
    </w:rPr>
  </w:style>
  <w:style w:type="character" w:customStyle="1" w:styleId="154">
    <w:name w:val="正文文本缩进 字符"/>
    <w:basedOn w:val="108"/>
    <w:link w:val="34"/>
    <w:semiHidden/>
    <w:qFormat/>
    <w:uiPriority w:val="99"/>
    <w:rPr>
      <w:rFonts w:ascii="Times New Roman" w:hAnsi="Times New Roman" w:eastAsia="宋体"/>
      <w:color w:val="000000"/>
      <w:kern w:val="2"/>
      <w:sz w:val="21"/>
      <w:szCs w:val="22"/>
    </w:rPr>
  </w:style>
  <w:style w:type="character" w:customStyle="1" w:styleId="155">
    <w:name w:val="正文文本首行缩进 2 字符"/>
    <w:basedOn w:val="154"/>
    <w:link w:val="85"/>
    <w:semiHidden/>
    <w:qFormat/>
    <w:uiPriority w:val="99"/>
    <w:rPr>
      <w:rFonts w:ascii="Times New Roman" w:hAnsi="Times New Roman" w:eastAsia="宋体"/>
      <w:color w:val="000000"/>
      <w:kern w:val="2"/>
      <w:sz w:val="21"/>
      <w:szCs w:val="22"/>
    </w:rPr>
  </w:style>
  <w:style w:type="character" w:customStyle="1" w:styleId="156">
    <w:name w:val="正文文本首行缩进 字符"/>
    <w:basedOn w:val="129"/>
    <w:link w:val="84"/>
    <w:semiHidden/>
    <w:qFormat/>
    <w:uiPriority w:val="99"/>
    <w:rPr>
      <w:rFonts w:ascii="Times New Roman" w:hAnsi="Times New Roman" w:eastAsia="宋体" w:cs="Times New Roman"/>
      <w:color w:val="000000"/>
      <w:kern w:val="2"/>
      <w:sz w:val="21"/>
      <w:szCs w:val="22"/>
    </w:rPr>
  </w:style>
  <w:style w:type="character" w:customStyle="1" w:styleId="157">
    <w:name w:val="日期 字符"/>
    <w:basedOn w:val="108"/>
    <w:link w:val="49"/>
    <w:semiHidden/>
    <w:qFormat/>
    <w:uiPriority w:val="99"/>
    <w:rPr>
      <w:rFonts w:ascii="Times New Roman" w:hAnsi="Times New Roman" w:eastAsia="宋体"/>
      <w:color w:val="000000"/>
      <w:kern w:val="2"/>
      <w:sz w:val="21"/>
      <w:szCs w:val="22"/>
    </w:rPr>
  </w:style>
  <w:style w:type="character" w:customStyle="1" w:styleId="158">
    <w:name w:val="称呼 字符"/>
    <w:basedOn w:val="108"/>
    <w:link w:val="29"/>
    <w:semiHidden/>
    <w:qFormat/>
    <w:uiPriority w:val="99"/>
    <w:rPr>
      <w:rFonts w:ascii="Times New Roman" w:hAnsi="Times New Roman" w:eastAsia="宋体"/>
      <w:color w:val="000000"/>
      <w:kern w:val="2"/>
      <w:sz w:val="21"/>
      <w:szCs w:val="22"/>
    </w:rPr>
  </w:style>
  <w:style w:type="character" w:customStyle="1" w:styleId="159">
    <w:name w:val="副标题 字符"/>
    <w:basedOn w:val="108"/>
    <w:link w:val="62"/>
    <w:qFormat/>
    <w:uiPriority w:val="7"/>
    <w:rPr>
      <w:rFonts w:ascii="Times New Roman" w:hAnsi="Times New Roman" w:eastAsia="黑体"/>
      <w:bCs/>
      <w:color w:val="000000"/>
      <w:kern w:val="2"/>
      <w:sz w:val="32"/>
      <w:szCs w:val="32"/>
    </w:rPr>
  </w:style>
  <w:style w:type="character" w:customStyle="1" w:styleId="160">
    <w:name w:val="信息标题 字符"/>
    <w:basedOn w:val="108"/>
    <w:link w:val="77"/>
    <w:semiHidden/>
    <w:qFormat/>
    <w:uiPriority w:val="99"/>
    <w:rPr>
      <w:rFonts w:asciiTheme="majorHAnsi" w:hAnsiTheme="majorHAnsi" w:eastAsiaTheme="majorEastAsia" w:cstheme="majorBidi"/>
      <w:color w:val="000000"/>
      <w:kern w:val="2"/>
      <w:sz w:val="24"/>
      <w:szCs w:val="24"/>
      <w:shd w:val="pct20" w:color="auto" w:fill="auto"/>
    </w:rPr>
  </w:style>
  <w:style w:type="character" w:customStyle="1" w:styleId="161">
    <w:name w:val="签名 字符"/>
    <w:basedOn w:val="108"/>
    <w:link w:val="57"/>
    <w:semiHidden/>
    <w:qFormat/>
    <w:uiPriority w:val="99"/>
    <w:rPr>
      <w:rFonts w:ascii="Times New Roman" w:hAnsi="Times New Roman" w:eastAsia="宋体"/>
      <w:color w:val="000000"/>
      <w:kern w:val="2"/>
      <w:sz w:val="21"/>
      <w:szCs w:val="22"/>
    </w:rPr>
  </w:style>
  <w:style w:type="character" w:customStyle="1" w:styleId="162">
    <w:name w:val="结束语 字符"/>
    <w:basedOn w:val="108"/>
    <w:link w:val="31"/>
    <w:semiHidden/>
    <w:qFormat/>
    <w:uiPriority w:val="99"/>
    <w:rPr>
      <w:rFonts w:ascii="Times New Roman" w:hAnsi="Times New Roman" w:eastAsia="宋体"/>
      <w:color w:val="000000"/>
      <w:kern w:val="2"/>
      <w:sz w:val="21"/>
      <w:szCs w:val="22"/>
    </w:rPr>
  </w:style>
  <w:style w:type="character" w:customStyle="1" w:styleId="163">
    <w:name w:val="标题 字符"/>
    <w:basedOn w:val="108"/>
    <w:link w:val="83"/>
    <w:qFormat/>
    <w:uiPriority w:val="10"/>
    <w:rPr>
      <w:rFonts w:ascii="Times New Roman" w:hAnsi="Times New Roman" w:eastAsia="黑体" w:cstheme="majorBidi"/>
      <w:b/>
      <w:bCs/>
      <w:color w:val="000000"/>
      <w:kern w:val="2"/>
      <w:sz w:val="32"/>
      <w:szCs w:val="32"/>
    </w:rPr>
  </w:style>
  <w:style w:type="character" w:customStyle="1" w:styleId="164">
    <w:name w:val="宏文本 字符"/>
    <w:basedOn w:val="108"/>
    <w:link w:val="2"/>
    <w:semiHidden/>
    <w:qFormat/>
    <w:uiPriority w:val="99"/>
    <w:rPr>
      <w:rFonts w:ascii="Courier New" w:hAnsi="Courier New" w:eastAsia="宋体" w:cs="Courier New"/>
      <w:color w:val="000000"/>
      <w:kern w:val="2"/>
      <w:sz w:val="24"/>
      <w:szCs w:val="24"/>
    </w:rPr>
  </w:style>
  <w:style w:type="character" w:customStyle="1" w:styleId="165">
    <w:name w:val="尾注文本 字符"/>
    <w:basedOn w:val="108"/>
    <w:link w:val="51"/>
    <w:semiHidden/>
    <w:qFormat/>
    <w:uiPriority w:val="99"/>
    <w:rPr>
      <w:rFonts w:ascii="Times New Roman" w:hAnsi="Times New Roman" w:eastAsia="宋体"/>
      <w:color w:val="000000"/>
      <w:kern w:val="2"/>
      <w:sz w:val="21"/>
      <w:szCs w:val="22"/>
    </w:rPr>
  </w:style>
  <w:style w:type="table" w:customStyle="1" w:styleId="166">
    <w:name w:val="Plain Table 2"/>
    <w:basedOn w:val="86"/>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67">
    <w:name w:val="批注文字 字符"/>
    <w:basedOn w:val="108"/>
    <w:link w:val="27"/>
    <w:semiHidden/>
    <w:qFormat/>
    <w:uiPriority w:val="99"/>
    <w:rPr>
      <w:rFonts w:ascii="Times New Roman" w:hAnsi="Times New Roman" w:eastAsia="宋体"/>
      <w:color w:val="000000"/>
      <w:kern w:val="2"/>
      <w:sz w:val="21"/>
      <w:szCs w:val="22"/>
    </w:rPr>
  </w:style>
  <w:style w:type="character" w:customStyle="1" w:styleId="168">
    <w:name w:val="脚注文本 字符"/>
    <w:basedOn w:val="108"/>
    <w:link w:val="65"/>
    <w:semiHidden/>
    <w:qFormat/>
    <w:uiPriority w:val="99"/>
    <w:rPr>
      <w:rFonts w:ascii="Times New Roman" w:hAnsi="Times New Roman" w:eastAsia="宋体"/>
      <w:color w:val="000000"/>
      <w:kern w:val="2"/>
      <w:sz w:val="18"/>
      <w:szCs w:val="18"/>
    </w:rPr>
  </w:style>
  <w:style w:type="character" w:customStyle="1" w:styleId="169">
    <w:name w:val="标题 9 字符"/>
    <w:basedOn w:val="108"/>
    <w:link w:val="11"/>
    <w:semiHidden/>
    <w:qFormat/>
    <w:uiPriority w:val="9"/>
    <w:rPr>
      <w:rFonts w:asciiTheme="majorHAnsi" w:hAnsiTheme="majorHAnsi" w:eastAsiaTheme="majorEastAsia" w:cstheme="majorBidi"/>
      <w:color w:val="000000"/>
      <w:kern w:val="2"/>
      <w:sz w:val="21"/>
      <w:szCs w:val="21"/>
    </w:rPr>
  </w:style>
  <w:style w:type="character" w:customStyle="1" w:styleId="170">
    <w:name w:val="标题 8 字符"/>
    <w:basedOn w:val="108"/>
    <w:link w:val="10"/>
    <w:semiHidden/>
    <w:qFormat/>
    <w:uiPriority w:val="9"/>
    <w:rPr>
      <w:rFonts w:asciiTheme="majorHAnsi" w:hAnsiTheme="majorHAnsi" w:eastAsiaTheme="majorEastAsia" w:cstheme="majorBidi"/>
      <w:color w:val="000000"/>
      <w:kern w:val="2"/>
      <w:sz w:val="24"/>
      <w:szCs w:val="24"/>
    </w:rPr>
  </w:style>
  <w:style w:type="character" w:customStyle="1" w:styleId="171">
    <w:name w:val="标题 7 字符"/>
    <w:basedOn w:val="108"/>
    <w:link w:val="9"/>
    <w:semiHidden/>
    <w:qFormat/>
    <w:uiPriority w:val="9"/>
    <w:rPr>
      <w:rFonts w:ascii="Times New Roman" w:hAnsi="Times New Roman" w:eastAsia="宋体"/>
      <w:b/>
      <w:bCs/>
      <w:color w:val="000000"/>
      <w:kern w:val="2"/>
      <w:sz w:val="24"/>
      <w:szCs w:val="24"/>
    </w:rPr>
  </w:style>
  <w:style w:type="character" w:customStyle="1" w:styleId="172">
    <w:name w:val="标题 6 字符"/>
    <w:basedOn w:val="108"/>
    <w:link w:val="8"/>
    <w:semiHidden/>
    <w:qFormat/>
    <w:uiPriority w:val="9"/>
    <w:rPr>
      <w:rFonts w:asciiTheme="majorHAnsi" w:hAnsiTheme="majorHAnsi" w:eastAsiaTheme="majorEastAsia" w:cstheme="majorBidi"/>
      <w:b/>
      <w:bCs/>
      <w:color w:val="000000"/>
      <w:kern w:val="2"/>
      <w:sz w:val="24"/>
      <w:szCs w:val="24"/>
    </w:rPr>
  </w:style>
  <w:style w:type="character" w:customStyle="1" w:styleId="173">
    <w:name w:val="标题 5 字符"/>
    <w:basedOn w:val="108"/>
    <w:link w:val="7"/>
    <w:semiHidden/>
    <w:qFormat/>
    <w:uiPriority w:val="9"/>
    <w:rPr>
      <w:rFonts w:ascii="Times New Roman" w:hAnsi="Times New Roman" w:eastAsia="宋体"/>
      <w:b/>
      <w:bCs/>
      <w:color w:val="000000"/>
      <w:kern w:val="2"/>
      <w:sz w:val="28"/>
      <w:szCs w:val="28"/>
    </w:rPr>
  </w:style>
  <w:style w:type="character" w:customStyle="1" w:styleId="174">
    <w:name w:val="标题 4 字符"/>
    <w:basedOn w:val="108"/>
    <w:link w:val="6"/>
    <w:qFormat/>
    <w:uiPriority w:val="9"/>
    <w:rPr>
      <w:rFonts w:ascii="Times New Roman" w:hAnsi="Times New Roman" w:eastAsia="黑体" w:cstheme="majorBidi"/>
      <w:bCs/>
      <w:color w:val="000000"/>
      <w:kern w:val="2"/>
      <w:sz w:val="24"/>
      <w:szCs w:val="28"/>
    </w:rPr>
  </w:style>
  <w:style w:type="character" w:customStyle="1" w:styleId="175">
    <w:name w:val="标题 3 字符"/>
    <w:basedOn w:val="108"/>
    <w:link w:val="5"/>
    <w:qFormat/>
    <w:uiPriority w:val="9"/>
    <w:rPr>
      <w:rFonts w:ascii="Times New Roman" w:hAnsi="Times New Roman" w:eastAsia="黑体"/>
      <w:bCs/>
      <w:color w:val="000000"/>
      <w:kern w:val="2"/>
      <w:sz w:val="24"/>
      <w:szCs w:val="32"/>
    </w:rPr>
  </w:style>
  <w:style w:type="character" w:customStyle="1" w:styleId="176">
    <w:name w:val="页脚 字符"/>
    <w:basedOn w:val="108"/>
    <w:link w:val="54"/>
    <w:semiHidden/>
    <w:qFormat/>
    <w:uiPriority w:val="99"/>
    <w:rPr>
      <w:rFonts w:ascii="Times New Roman" w:hAnsi="Times New Roman" w:eastAsia="宋体"/>
      <w:color w:val="000000"/>
      <w:kern w:val="2"/>
      <w:sz w:val="18"/>
      <w:szCs w:val="18"/>
    </w:rPr>
  </w:style>
  <w:style w:type="character" w:customStyle="1" w:styleId="177">
    <w:name w:val="TOC 标题 字符"/>
    <w:basedOn w:val="108"/>
    <w:link w:val="134"/>
    <w:qFormat/>
    <w:uiPriority w:val="8"/>
    <w:rPr>
      <w:rFonts w:ascii="Times New Roman" w:hAnsi="Times New Roman" w:eastAsia="黑体"/>
      <w:color w:val="000000"/>
      <w:kern w:val="2"/>
      <w:sz w:val="32"/>
      <w:szCs w:val="22"/>
    </w:rPr>
  </w:style>
  <w:style w:type="character" w:customStyle="1" w:styleId="178">
    <w:name w:val="Unresolved Mention"/>
    <w:basedOn w:val="10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wmf"/><Relationship Id="rId21" Type="http://schemas.openxmlformats.org/officeDocument/2006/relationships/oleObject" Target="embeddings/oleObject1.bin"/><Relationship Id="rId20" Type="http://schemas.openxmlformats.org/officeDocument/2006/relationships/chart" Target="charts/chart1.xml"/><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600" b="1" i="0" u="none" strike="noStrike" kern="1200" cap="all" baseline="0">
              <a:solidFill>
                <a:schemeClr val="tx1">
                  <a:lumMod val="65000"/>
                  <a:lumOff val="35000"/>
                </a:schemeClr>
              </a:solidFill>
              <a:latin typeface="+mn-lt"/>
              <a:ea typeface="+mn-ea"/>
              <a:cs typeface="+mn-cs"/>
            </a:defRPr>
          </a:pPr>
        </a:p>
      </c:txPr>
    </c:title>
    <c:autoTitleDeleted val="0"/>
    <c:view3D>
      <c:rotX val="30"/>
      <c:rotY val="0"/>
      <c:depthPercent val="100"/>
      <c:rAngAx val="0"/>
      <c:hPercent val="5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第一季度</c:v>
                </c:pt>
                <c:pt idx="1">
                  <c:v>第二季度</c:v>
                </c:pt>
                <c:pt idx="2">
                  <c:v>第三季度</c:v>
                </c:pt>
                <c:pt idx="3">
                  <c:v>第四季度</c:v>
                </c:pt>
              </c:strCache>
            </c:strRef>
          </c:cat>
          <c:val>
            <c:numRef>
              <c:f>Sheet1!$B$2:$B$5</c:f>
              <c:numCache>
                <c:formatCode>General</c:formatCode>
                <c:ptCount val="4"/>
                <c:pt idx="0">
                  <c:v>8.2</c:v>
                </c:pt>
                <c:pt idx="1">
                  <c:v>3.2</c:v>
                </c:pt>
                <c:pt idx="2">
                  <c:v>1.4</c:v>
                </c:pt>
                <c:pt idx="3">
                  <c:v>1.2</c:v>
                </c:pt>
              </c:numCache>
            </c:numRef>
          </c:val>
        </c:ser>
        <c:dLbls>
          <c:showLegendKey val="0"/>
          <c:showVal val="0"/>
          <c:showCatName val="1"/>
          <c:showSerName val="0"/>
          <c:showPercent val="0"/>
          <c:showBubbleSize val="0"/>
        </c:dLbls>
      </c:pie3DChart>
      <c:spPr>
        <a:noFill/>
        <a:ln>
          <a:noFill/>
        </a:ln>
        <a:effectLst/>
      </c:spPr>
    </c:plotArea>
    <c:plotVisOnly val="1"/>
    <c:dispBlanksAs val="gap"/>
    <c:showDLblsOverMax val="0"/>
    <c:extLst>
      <c:ext uri="{0b15fc19-7d7d-44ad-8c2d-2c3a37ce22c3}">
        <chartProps xmlns="https://web.wps.cn/et/2018/main" chartId="{aa145ae0-ba6d-4106-99eb-c10b5a9e7ef3}"/>
      </c:ext>
    </c:extLst>
  </c:chart>
  <c:spPr>
    <a:no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340"/>
    <customShpInfo spid="_x0000_s2270"/>
    <customShpInfo spid="_x0000_s2338"/>
    <customShpInfo spid="_x0000_s2341"/>
    <customShpInfo spid="_x0000_s2342"/>
    <customShpInfo spid="_x0000_s2343"/>
    <customShpInfo spid="_x0000_s2344"/>
    <customShpInfo spid="_x0000_s2345"/>
    <customShpInfo spid="_x0000_s2346"/>
    <customShpInfo spid="_x0000_s2327"/>
    <customShpInfo spid="_x0000_s2328"/>
    <customShpInfo spid="_x0000_s2329"/>
    <customShpInfo spid="_x0000_s2330"/>
    <customShpInfo spid="_x0000_s2331"/>
    <customShpInfo spid="_x0000_s2271"/>
    <customShpInfo spid="_x0000_s2332"/>
    <customShpInfo spid="_x0000_s2352"/>
    <customShpInfo spid="_x0000_s23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辽宁何氏医学院</Company>
  <Pages>19</Pages>
  <Words>4294</Words>
  <Characters>6425</Characters>
  <Lines>85</Lines>
  <Paragraphs>24</Paragraphs>
  <TotalTime>0</TotalTime>
  <ScaleCrop>false</ScaleCrop>
  <LinksUpToDate>false</LinksUpToDate>
  <CharactersWithSpaces>7234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2024-03-19T15:30:00Z</dcterms:created>
  <dc:creator>教务处</dc:creator>
  <cp:lastModifiedBy>momo</cp:lastModifiedBy>
  <cp:lastPrinted>2024-12-04T00:51:00Z</cp:lastPrinted>
  <dcterms:modified xsi:type="dcterms:W3CDTF">2025-10-31T07:32:09Z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FCB41C727A084BF6B2D5E33707EC6562</vt:lpwstr>
  </property>
  <property fmtid="{D5CDD505-2E9C-101B-9397-08002B2CF9AE}" pid="4" name="所有者">
    <vt:lpwstr>桓晓龙</vt:lpwstr>
  </property>
  <property fmtid="{D5CDD505-2E9C-101B-9397-08002B2CF9AE}" pid="5" name="KSOTemplateDocerSaveRecord">
    <vt:lpwstr>eyJoZGlkIjoiMTI0ZWExZjQzYjhkNmU0ZmE3MGI4Yzg0ZDQ1Y2YxMjAiLCJ1c2VySWQiOiI5OTU5MzQ2NDYifQ==</vt:lpwstr>
  </property>
</Properties>
</file>